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spacing w:line="276" w:lineRule="auto"/>
        <w:jc w:val="center"/>
        <w:rPr>
          <w:rFonts w:ascii="Open Sans" w:cs="Open Sans" w:eastAsia="Open Sans" w:hAnsi="Open Sans"/>
          <w:b w:val="0"/>
          <w:sz w:val="48"/>
          <w:szCs w:val="48"/>
        </w:rPr>
      </w:pPr>
      <w:bookmarkStart w:colFirst="0" w:colLast="0" w:name="_p4yrav1ekg4f" w:id="0"/>
      <w:bookmarkEnd w:id="0"/>
      <w:r w:rsidDel="00000000" w:rsidR="00000000" w:rsidRPr="00000000">
        <w:rPr>
          <w:rFonts w:ascii="Open Sans" w:cs="Open Sans" w:eastAsia="Open Sans" w:hAnsi="Open Sans"/>
          <w:b w:val="0"/>
          <w:sz w:val="48"/>
          <w:szCs w:val="48"/>
          <w:rtl w:val="0"/>
        </w:rPr>
        <w:t xml:space="preserve">OER Treasure Hunt Worksheet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jc w:val="left"/>
        <w:rPr>
          <w:rFonts w:ascii="Roboto" w:cs="Roboto" w:eastAsia="Roboto" w:hAnsi="Roboto"/>
          <w:i w:val="1"/>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jc w:val="center"/>
        <w:rPr>
          <w:rFonts w:ascii="Georgia" w:cs="Georgia" w:eastAsia="Georgia" w:hAnsi="Georgia"/>
          <w:b w:val="1"/>
          <w:color w:val="ff0000"/>
          <w:sz w:val="24"/>
          <w:szCs w:val="24"/>
        </w:rPr>
      </w:pPr>
      <w:r w:rsidDel="00000000" w:rsidR="00000000" w:rsidRPr="00000000">
        <w:rPr>
          <w:rFonts w:ascii="Cardo" w:cs="Cardo" w:eastAsia="Cardo" w:hAnsi="Cardo"/>
          <w:b w:val="1"/>
          <w:sz w:val="24"/>
          <w:szCs w:val="24"/>
          <w:rtl w:val="0"/>
        </w:rPr>
        <w:t xml:space="preserve">Please download this document or select File → Make a Copy in the top menu to access an editable version</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Tip: </w:t>
      </w:r>
      <w:r w:rsidDel="00000000" w:rsidR="00000000" w:rsidRPr="00000000">
        <w:rPr>
          <w:rFonts w:ascii="Georgia" w:cs="Georgia" w:eastAsia="Georgia" w:hAnsi="Georgia"/>
          <w:sz w:val="24"/>
          <w:szCs w:val="24"/>
          <w:rtl w:val="0"/>
        </w:rPr>
        <w:t xml:space="preserve">This worksheet is designed as a “do-your-best” exercise. Some topics might not have a lot of OER available. If you don’t find anything, broaden your search by using different keywords.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2"/>
        <w:pageBreakBefore w:val="0"/>
        <w:spacing w:line="276" w:lineRule="auto"/>
        <w:rPr>
          <w:rFonts w:ascii="Open Sans" w:cs="Open Sans" w:eastAsia="Open Sans" w:hAnsi="Open Sans"/>
          <w:b w:val="0"/>
          <w:sz w:val="40"/>
          <w:szCs w:val="40"/>
        </w:rPr>
      </w:pPr>
      <w:bookmarkStart w:colFirst="0" w:colLast="0" w:name="_q49mibsqk78n" w:id="1"/>
      <w:bookmarkEnd w:id="1"/>
      <w:r w:rsidDel="00000000" w:rsidR="00000000" w:rsidRPr="00000000">
        <w:rPr>
          <w:rFonts w:ascii="Open Sans" w:cs="Open Sans" w:eastAsia="Open Sans" w:hAnsi="Open Sans"/>
          <w:b w:val="0"/>
          <w:sz w:val="40"/>
          <w:szCs w:val="40"/>
          <w:rtl w:val="0"/>
        </w:rPr>
        <w:t xml:space="preserve">Course Information</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Course name: </w:t>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Target audience(s): </w:t>
      </w:r>
      <w:r w:rsidDel="00000000" w:rsidR="00000000" w:rsidRPr="00000000">
        <w:rPr>
          <w:rFonts w:ascii="Georgia" w:cs="Georgia" w:eastAsia="Georgia" w:hAnsi="Georgia"/>
          <w:sz w:val="24"/>
          <w:szCs w:val="24"/>
          <w:rtl w:val="0"/>
        </w:rPr>
        <w:t xml:space="preserve">[describe level of course, whether it’s majors or non-majors, etc.]</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Current textbook and cost:</w:t>
      </w:r>
      <w:r w:rsidDel="00000000" w:rsidR="00000000" w:rsidRPr="00000000">
        <w:rPr>
          <w:rFonts w:ascii="Georgia" w:cs="Georgia" w:eastAsia="Georgia" w:hAnsi="Georgia"/>
          <w:sz w:val="24"/>
          <w:szCs w:val="24"/>
          <w:rtl w:val="0"/>
        </w:rPr>
        <w:t xml:space="preserve"> [this can be useful for self-reflection and for identifying keywords in pt. 2]</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10">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Open Sans" w:cs="Open Sans" w:eastAsia="Open Sans" w:hAnsi="Open Sans"/>
          <w:b w:val="0"/>
          <w:sz w:val="40"/>
          <w:szCs w:val="40"/>
        </w:rPr>
      </w:pPr>
      <w:bookmarkStart w:colFirst="0" w:colLast="0" w:name="_snatvyvv4nkn" w:id="2"/>
      <w:bookmarkEnd w:id="2"/>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Open Sans" w:cs="Open Sans" w:eastAsia="Open Sans" w:hAnsi="Open Sans"/>
          <w:b w:val="0"/>
          <w:sz w:val="40"/>
          <w:szCs w:val="40"/>
        </w:rPr>
      </w:pPr>
      <w:bookmarkStart w:colFirst="0" w:colLast="0" w:name="_e2284xuzt8ab" w:id="3"/>
      <w:bookmarkEnd w:id="3"/>
      <w:r w:rsidDel="00000000" w:rsidR="00000000" w:rsidRPr="00000000">
        <w:rPr>
          <w:rFonts w:ascii="Open Sans" w:cs="Open Sans" w:eastAsia="Open Sans" w:hAnsi="Open Sans"/>
          <w:b w:val="0"/>
          <w:sz w:val="40"/>
          <w:szCs w:val="40"/>
          <w:rtl w:val="0"/>
        </w:rPr>
        <w:t xml:space="preserve">Topic identification</w:t>
      </w:r>
    </w:p>
    <w:p w:rsidR="00000000" w:rsidDel="00000000" w:rsidP="00000000" w:rsidRDefault="00000000" w:rsidRPr="00000000" w14:paraId="00000012">
      <w:pPr>
        <w:pageBreakBefore w:val="0"/>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Identify at least 5 topics that you can use in your OER search. </w:t>
      </w:r>
      <w:r w:rsidDel="00000000" w:rsidR="00000000" w:rsidRPr="00000000">
        <w:rPr>
          <w:rFonts w:ascii="Georgia" w:cs="Georgia" w:eastAsia="Georgia" w:hAnsi="Georgia"/>
          <w:sz w:val="24"/>
          <w:szCs w:val="24"/>
          <w:rtl w:val="0"/>
        </w:rPr>
        <w:t xml:space="preserve">Hint:</w:t>
      </w:r>
      <w:r w:rsidDel="00000000" w:rsidR="00000000" w:rsidRPr="00000000">
        <w:rPr>
          <w:rFonts w:ascii="Georgia" w:cs="Georgia" w:eastAsia="Georgia" w:hAnsi="Georgia"/>
          <w:sz w:val="24"/>
          <w:szCs w:val="24"/>
          <w:rtl w:val="0"/>
        </w:rPr>
        <w:t xml:space="preserve"> textbook table of contents can help.</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125"/>
        <w:tblGridChange w:id="0">
          <w:tblGrid>
            <w:gridCol w:w="2235"/>
            <w:gridCol w:w="71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b w:val="1"/>
              </w:rPr>
            </w:pPr>
            <w:r w:rsidDel="00000000" w:rsidR="00000000" w:rsidRPr="00000000">
              <w:rPr>
                <w:rFonts w:ascii="Roboto" w:cs="Roboto" w:eastAsia="Roboto" w:hAnsi="Roboto"/>
                <w:b w:val="1"/>
                <w:rtl w:val="0"/>
              </w:rPr>
              <w:t xml:space="preserve">Topics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b w:val="1"/>
              </w:rPr>
            </w:pPr>
            <w:r w:rsidDel="00000000" w:rsidR="00000000" w:rsidRPr="00000000">
              <w:rPr>
                <w:rFonts w:ascii="Roboto" w:cs="Roboto" w:eastAsia="Roboto" w:hAnsi="Roboto"/>
                <w:b w:val="1"/>
                <w:rtl w:val="0"/>
              </w:rPr>
              <w:t xml:space="preserve">Keywords (to help with the search queries)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firstLine="0"/>
              <w:rPr>
                <w:rFonts w:ascii="Roboto" w:cs="Roboto" w:eastAsia="Roboto" w:hAnsi="Roboto"/>
              </w:rPr>
            </w:pPr>
            <w:r w:rsidDel="00000000" w:rsidR="00000000" w:rsidRPr="00000000">
              <w:rPr>
                <w:rtl w:val="0"/>
              </w:rPr>
            </w:r>
          </w:p>
        </w:tc>
      </w:tr>
    </w:tbl>
    <w:p w:rsidR="00000000" w:rsidDel="00000000" w:rsidP="00000000" w:rsidRDefault="00000000" w:rsidRPr="00000000" w14:paraId="00000022">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bookmarkStart w:colFirst="0" w:colLast="0" w:name="_vwvnzq40u0df" w:id="4"/>
      <w:bookmarkEnd w:id="4"/>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Open Sans" w:cs="Open Sans" w:eastAsia="Open Sans" w:hAnsi="Open Sans"/>
          <w:b w:val="0"/>
          <w:sz w:val="40"/>
          <w:szCs w:val="40"/>
        </w:rPr>
      </w:pPr>
      <w:bookmarkStart w:colFirst="0" w:colLast="0" w:name="_op94o9f4aya3" w:id="5"/>
      <w:bookmarkEnd w:id="5"/>
      <w:r w:rsidDel="00000000" w:rsidR="00000000" w:rsidRPr="00000000">
        <w:rPr>
          <w:rFonts w:ascii="Open Sans" w:cs="Open Sans" w:eastAsia="Open Sans" w:hAnsi="Open Sans"/>
          <w:b w:val="0"/>
          <w:sz w:val="40"/>
          <w:szCs w:val="40"/>
          <w:rtl w:val="0"/>
        </w:rPr>
        <w:t xml:space="preserve">Search</w:t>
      </w:r>
    </w:p>
    <w:p w:rsidR="00000000" w:rsidDel="00000000" w:rsidP="00000000" w:rsidRDefault="00000000" w:rsidRPr="00000000" w14:paraId="00000024">
      <w:pPr>
        <w:pageBreakBefore w:val="0"/>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Start from these pages and search for materials related to your identified topics. Do not spend more than 25 minutes on this. If you can’t find anything, make your search broader or contact your subject librarian.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6">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hyperlink r:id="rId6">
        <w:r w:rsidDel="00000000" w:rsidR="00000000" w:rsidRPr="00000000">
          <w:rPr>
            <w:rFonts w:ascii="Georgia" w:cs="Georgia" w:eastAsia="Georgia" w:hAnsi="Georgia"/>
            <w:color w:val="1155cc"/>
            <w:sz w:val="24"/>
            <w:szCs w:val="24"/>
            <w:u w:val="single"/>
            <w:rtl w:val="0"/>
          </w:rPr>
          <w:t xml:space="preserve">Open Textbook Library</w:t>
        </w:r>
      </w:hyperlink>
      <w:r w:rsidDel="00000000" w:rsidR="00000000" w:rsidRPr="00000000">
        <w:rPr>
          <w:rtl w:val="0"/>
        </w:rPr>
      </w:r>
    </w:p>
    <w:p w:rsidR="00000000" w:rsidDel="00000000" w:rsidP="00000000" w:rsidRDefault="00000000" w:rsidRPr="00000000" w14:paraId="00000027">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hyperlink r:id="rId7">
        <w:r w:rsidDel="00000000" w:rsidR="00000000" w:rsidRPr="00000000">
          <w:rPr>
            <w:rFonts w:ascii="Georgia" w:cs="Georgia" w:eastAsia="Georgia" w:hAnsi="Georgia"/>
            <w:color w:val="1155cc"/>
            <w:sz w:val="24"/>
            <w:szCs w:val="24"/>
            <w:u w:val="single"/>
            <w:rtl w:val="0"/>
          </w:rPr>
          <w:t xml:space="preserve">OASIS OER Search Tool</w:t>
        </w:r>
      </w:hyperlink>
      <w:r w:rsidDel="00000000" w:rsidR="00000000" w:rsidRPr="00000000">
        <w:rPr>
          <w:rtl w:val="0"/>
        </w:rPr>
      </w:r>
    </w:p>
    <w:p w:rsidR="00000000" w:rsidDel="00000000" w:rsidP="00000000" w:rsidRDefault="00000000" w:rsidRPr="00000000" w14:paraId="00000028">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u w:val="none"/>
        </w:rPr>
      </w:pPr>
      <w:hyperlink r:id="rId8">
        <w:r w:rsidDel="00000000" w:rsidR="00000000" w:rsidRPr="00000000">
          <w:rPr>
            <w:rFonts w:ascii="Georgia" w:cs="Georgia" w:eastAsia="Georgia" w:hAnsi="Georgia"/>
            <w:color w:val="1155cc"/>
            <w:sz w:val="24"/>
            <w:szCs w:val="24"/>
            <w:u w:val="single"/>
            <w:rtl w:val="0"/>
          </w:rPr>
          <w:t xml:space="preserve">eCampus Ontario Open Library</w:t>
        </w:r>
      </w:hyperlink>
      <w:r w:rsidDel="00000000" w:rsidR="00000000" w:rsidRPr="00000000">
        <w:rPr>
          <w:rtl w:val="0"/>
        </w:rPr>
      </w:r>
    </w:p>
    <w:p w:rsidR="00000000" w:rsidDel="00000000" w:rsidP="00000000" w:rsidRDefault="00000000" w:rsidRPr="00000000" w14:paraId="00000029">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Also search on </w:t>
      </w:r>
      <w:hyperlink r:id="rId9">
        <w:r w:rsidDel="00000000" w:rsidR="00000000" w:rsidRPr="00000000">
          <w:rPr>
            <w:rFonts w:ascii="Georgia" w:cs="Georgia" w:eastAsia="Georgia" w:hAnsi="Georgia"/>
            <w:color w:val="1155cc"/>
            <w:sz w:val="24"/>
            <w:szCs w:val="24"/>
            <w:u w:val="single"/>
            <w:rtl w:val="0"/>
          </w:rPr>
          <w:t xml:space="preserve">Google</w:t>
        </w:r>
      </w:hyperlink>
      <w:r w:rsidDel="00000000" w:rsidR="00000000" w:rsidRPr="00000000">
        <w:rPr>
          <w:rFonts w:ascii="Georgia" w:cs="Georgia" w:eastAsia="Georgia" w:hAnsi="Georgia"/>
          <w:sz w:val="24"/>
          <w:szCs w:val="24"/>
          <w:rtl w:val="0"/>
        </w:rPr>
        <w:t xml:space="preserve"> (yes, </w:t>
      </w:r>
      <w:r w:rsidDel="00000000" w:rsidR="00000000" w:rsidRPr="00000000">
        <w:rPr>
          <w:rFonts w:ascii="Georgia" w:cs="Georgia" w:eastAsia="Georgia" w:hAnsi="Georgia"/>
          <w:sz w:val="24"/>
          <w:szCs w:val="24"/>
          <w:rtl w:val="0"/>
        </w:rPr>
        <w:t xml:space="preserve">Google</w:t>
      </w:r>
      <w:r w:rsidDel="00000000" w:rsidR="00000000" w:rsidRPr="00000000">
        <w:rPr>
          <w:rFonts w:ascii="Georgia" w:cs="Georgia" w:eastAsia="Georgia" w:hAnsi="Georgia"/>
          <w:sz w:val="24"/>
          <w:szCs w:val="24"/>
          <w:rtl w:val="0"/>
        </w:rPr>
        <w:t xml:space="preserve">!)</w:t>
      </w:r>
      <w:r w:rsidDel="00000000" w:rsidR="00000000" w:rsidRPr="00000000">
        <w:rPr>
          <w:rtl w:val="0"/>
        </w:rPr>
      </w:r>
    </w:p>
    <w:p w:rsidR="00000000" w:rsidDel="00000000" w:rsidP="00000000" w:rsidRDefault="00000000" w:rsidRPr="00000000" w14:paraId="0000002A">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B">
      <w:pPr>
        <w:pageBreakBefore w:val="0"/>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write out the titles, authors, URLs, and licenses of all the items that (even remotely) fit your topics: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bookmarkStart w:colFirst="0" w:colLast="0" w:name="_80eiw22b0jyb" w:id="6"/>
      <w:bookmarkEnd w:id="6"/>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2"/>
        <w:pageBreakBefore w:val="0"/>
        <w:spacing w:line="276" w:lineRule="auto"/>
        <w:rPr>
          <w:rFonts w:ascii="Open Sans" w:cs="Open Sans" w:eastAsia="Open Sans" w:hAnsi="Open Sans"/>
          <w:b w:val="0"/>
          <w:sz w:val="40"/>
          <w:szCs w:val="40"/>
        </w:rPr>
      </w:pPr>
      <w:bookmarkStart w:colFirst="0" w:colLast="0" w:name="_5rmcc5kka9bm" w:id="7"/>
      <w:bookmarkEnd w:id="7"/>
      <w:r w:rsidDel="00000000" w:rsidR="00000000" w:rsidRPr="00000000">
        <w:rPr>
          <w:rFonts w:ascii="Open Sans" w:cs="Open Sans" w:eastAsia="Open Sans" w:hAnsi="Open Sans"/>
          <w:b w:val="0"/>
          <w:sz w:val="40"/>
          <w:szCs w:val="40"/>
          <w:rtl w:val="0"/>
        </w:rPr>
        <w:t xml:space="preserve">Curate</w:t>
      </w:r>
    </w:p>
    <w:p w:rsidR="00000000" w:rsidDel="00000000" w:rsidP="00000000" w:rsidRDefault="00000000" w:rsidRPr="00000000" w14:paraId="00000042">
      <w:pPr>
        <w:pageBreakBefore w:val="0"/>
        <w:spacing w:line="276" w:lineRule="auto"/>
        <w:rPr/>
      </w:pPr>
      <w:r w:rsidDel="00000000" w:rsidR="00000000" w:rsidRPr="00000000">
        <w:rPr>
          <w:rtl w:val="0"/>
        </w:rPr>
      </w:r>
    </w:p>
    <w:p w:rsidR="00000000" w:rsidDel="00000000" w:rsidP="00000000" w:rsidRDefault="00000000" w:rsidRPr="00000000" w14:paraId="00000043">
      <w:pPr>
        <w:pageBreakBefore w:val="0"/>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Target three of the most promising items from your list in section 2, and explore the content. </w:t>
      </w:r>
      <w:r w:rsidDel="00000000" w:rsidR="00000000" w:rsidRPr="00000000">
        <w:rPr>
          <w:rFonts w:ascii="Georgia" w:cs="Georgia" w:eastAsia="Georgia" w:hAnsi="Georgia"/>
          <w:sz w:val="24"/>
          <w:szCs w:val="24"/>
          <w:rtl w:val="0"/>
        </w:rPr>
        <w:t xml:space="preserve">Use the </w:t>
      </w:r>
      <w:hyperlink r:id="rId10">
        <w:r w:rsidDel="00000000" w:rsidR="00000000" w:rsidRPr="00000000">
          <w:rPr>
            <w:rFonts w:ascii="Georgia" w:cs="Georgia" w:eastAsia="Georgia" w:hAnsi="Georgia"/>
            <w:color w:val="1155cc"/>
            <w:sz w:val="24"/>
            <w:szCs w:val="24"/>
            <w:u w:val="single"/>
            <w:rtl w:val="0"/>
          </w:rPr>
          <w:t xml:space="preserve">Evaluating Course Materials Checklist</w:t>
        </w:r>
      </w:hyperlink>
      <w:r w:rsidDel="00000000" w:rsidR="00000000" w:rsidRPr="00000000">
        <w:rPr>
          <w:rFonts w:ascii="Georgia" w:cs="Georgia" w:eastAsia="Georgia" w:hAnsi="Georgia"/>
          <w:sz w:val="24"/>
          <w:szCs w:val="24"/>
          <w:rtl w:val="0"/>
        </w:rPr>
        <w:t xml:space="preserve"> to assess what you’ve found.</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5">
      <w:pPr>
        <w:pStyle w:val="Heading4"/>
        <w:pageBreakBefore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bookmarkStart w:colFirst="0" w:colLast="0" w:name="_edc3r25kyqke" w:id="8"/>
      <w:bookmarkEnd w:id="8"/>
      <w:r w:rsidDel="00000000" w:rsidR="00000000" w:rsidRPr="00000000">
        <w:rPr>
          <w:rFonts w:ascii="Georgia" w:cs="Georgia" w:eastAsia="Georgia" w:hAnsi="Georgia"/>
          <w:sz w:val="24"/>
          <w:szCs w:val="24"/>
          <w:rtl w:val="0"/>
        </w:rPr>
        <w:t xml:space="preserve">Item 1:</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A">
      <w:pPr>
        <w:pStyle w:val="Heading4"/>
        <w:pageBreakBefore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bookmarkStart w:colFirst="0" w:colLast="0" w:name="_3a9wvvw4zwl5" w:id="9"/>
      <w:bookmarkEnd w:id="9"/>
      <w:r w:rsidDel="00000000" w:rsidR="00000000" w:rsidRPr="00000000">
        <w:rPr>
          <w:rFonts w:ascii="Georgia" w:cs="Georgia" w:eastAsia="Georgia" w:hAnsi="Georgia"/>
          <w:sz w:val="24"/>
          <w:szCs w:val="24"/>
          <w:rtl w:val="0"/>
        </w:rPr>
        <w:t xml:space="preserve">Item 2:</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F">
      <w:pPr>
        <w:pStyle w:val="Heading4"/>
        <w:pageBreakBefore w:val="0"/>
        <w:pBdr>
          <w:top w:space="0" w:sz="0" w:val="nil"/>
          <w:left w:space="0" w:sz="0" w:val="nil"/>
          <w:bottom w:space="0" w:sz="0" w:val="nil"/>
          <w:right w:space="0" w:sz="0" w:val="nil"/>
          <w:between w:space="0" w:sz="0" w:val="nil"/>
        </w:pBdr>
        <w:shd w:fill="auto" w:val="clear"/>
        <w:spacing w:line="276" w:lineRule="auto"/>
        <w:rPr>
          <w:rFonts w:ascii="Georgia" w:cs="Georgia" w:eastAsia="Georgia" w:hAnsi="Georgia"/>
          <w:sz w:val="24"/>
          <w:szCs w:val="24"/>
        </w:rPr>
      </w:pPr>
      <w:bookmarkStart w:colFirst="0" w:colLast="0" w:name="_jhgei0petjzl" w:id="10"/>
      <w:bookmarkEnd w:id="10"/>
      <w:r w:rsidDel="00000000" w:rsidR="00000000" w:rsidRPr="00000000">
        <w:rPr>
          <w:rFonts w:ascii="Georgia" w:cs="Georgia" w:eastAsia="Georgia" w:hAnsi="Georgia"/>
          <w:sz w:val="24"/>
          <w:szCs w:val="24"/>
          <w:rtl w:val="0"/>
        </w:rPr>
        <w:t xml:space="preserve">Item 3:</w:t>
      </w:r>
    </w:p>
    <w:p w:rsidR="00000000" w:rsidDel="00000000" w:rsidP="00000000" w:rsidRDefault="00000000" w:rsidRPr="00000000" w14:paraId="00000050">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bookmarkStart w:colFirst="0" w:colLast="0" w:name="_o3af5vrpiea1" w:id="11"/>
      <w:bookmarkEnd w:id="11"/>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52">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bookmarkStart w:colFirst="0" w:colLast="0" w:name="_mmlfx5xz9sl8" w:id="12"/>
      <w:bookmarkEnd w:id="12"/>
      <w:r w:rsidDel="00000000" w:rsidR="00000000" w:rsidRPr="00000000">
        <w:rPr>
          <w:rtl w:val="0"/>
        </w:rPr>
      </w:r>
    </w:p>
    <w:p w:rsidR="00000000" w:rsidDel="00000000" w:rsidP="00000000" w:rsidRDefault="00000000" w:rsidRPr="00000000" w14:paraId="00000053">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Open Sans" w:cs="Open Sans" w:eastAsia="Open Sans" w:hAnsi="Open Sans"/>
          <w:b w:val="0"/>
          <w:sz w:val="40"/>
          <w:szCs w:val="40"/>
        </w:rPr>
      </w:pPr>
      <w:bookmarkStart w:colFirst="0" w:colLast="0" w:name="_jygnpkxnvb6d" w:id="13"/>
      <w:bookmarkEnd w:id="13"/>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Open Sans" w:cs="Open Sans" w:eastAsia="Open Sans" w:hAnsi="Open Sans"/>
          <w:b w:val="0"/>
          <w:sz w:val="40"/>
          <w:szCs w:val="40"/>
        </w:rPr>
      </w:pPr>
      <w:bookmarkStart w:colFirst="0" w:colLast="0" w:name="_1ymikssqs648" w:id="14"/>
      <w:bookmarkEnd w:id="14"/>
      <w:r w:rsidDel="00000000" w:rsidR="00000000" w:rsidRPr="00000000">
        <w:rPr>
          <w:rFonts w:ascii="Open Sans" w:cs="Open Sans" w:eastAsia="Open Sans" w:hAnsi="Open Sans"/>
          <w:b w:val="0"/>
          <w:sz w:val="40"/>
          <w:szCs w:val="40"/>
          <w:rtl w:val="0"/>
        </w:rPr>
        <w:t xml:space="preserve">Reflect</w:t>
      </w:r>
    </w:p>
    <w:p w:rsidR="00000000" w:rsidDel="00000000" w:rsidP="00000000" w:rsidRDefault="00000000" w:rsidRPr="00000000" w14:paraId="00000055">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6">
      <w:pPr>
        <w:pageBreakBefore w:val="0"/>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Reflect on each of the following questions, and provide short written answers about your experience. </w:t>
      </w:r>
    </w:p>
    <w:p w:rsidR="00000000" w:rsidDel="00000000" w:rsidP="00000000" w:rsidRDefault="00000000" w:rsidRPr="00000000" w14:paraId="00000057">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8">
      <w:pPr>
        <w:pageBreakBefore w:val="0"/>
        <w:numPr>
          <w:ilvl w:val="0"/>
          <w:numId w:val="3"/>
        </w:numPr>
        <w:spacing w:line="276"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Did you find materials that could fit your needs?</w:t>
      </w:r>
    </w:p>
    <w:p w:rsidR="00000000" w:rsidDel="00000000" w:rsidP="00000000" w:rsidRDefault="00000000" w:rsidRPr="00000000" w14:paraId="00000059">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A">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B">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C">
      <w:pPr>
        <w:pageBreakBefore w:val="0"/>
        <w:numPr>
          <w:ilvl w:val="0"/>
          <w:numId w:val="3"/>
        </w:numPr>
        <w:spacing w:line="276"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Which materials did you find that could be used as-is (simply shared as a file or a link to potential students)?</w:t>
      </w:r>
    </w:p>
    <w:p w:rsidR="00000000" w:rsidDel="00000000" w:rsidP="00000000" w:rsidRDefault="00000000" w:rsidRPr="00000000" w14:paraId="0000005D">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E">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F">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0">
      <w:pPr>
        <w:pageBreakBefore w:val="0"/>
        <w:numPr>
          <w:ilvl w:val="0"/>
          <w:numId w:val="3"/>
        </w:numPr>
        <w:spacing w:line="276"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Which materials would require some massaging/remixing on your part to bring up to your standards? Are the materials you have found licensed in a way that would allow you to make those tweaks?</w:t>
      </w:r>
    </w:p>
    <w:p w:rsidR="00000000" w:rsidDel="00000000" w:rsidP="00000000" w:rsidRDefault="00000000" w:rsidRPr="00000000" w14:paraId="00000061">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2">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3">
      <w:pPr>
        <w:pageBreakBefore w:val="0"/>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4">
      <w:pPr>
        <w:pageBreakBefore w:val="0"/>
        <w:numPr>
          <w:ilvl w:val="0"/>
          <w:numId w:val="3"/>
        </w:numPr>
        <w:spacing w:line="276"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Do you believe they match the quality of what publishers can offer? Why or why not?</w:t>
      </w: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sz w:val="18"/>
          <w:szCs w:val="18"/>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Open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838200" cy="295275"/>
          <wp:effectExtent b="0" l="0" r="0" t="0"/>
          <wp:docPr descr="Creative Commons License" id="1" name="image1.png"/>
          <a:graphic>
            <a:graphicData uri="http://schemas.openxmlformats.org/drawingml/2006/picture">
              <pic:pic>
                <pic:nvPicPr>
                  <pic:cNvPr descr="Creative Commons License" id="0" name="image1.png"/>
                  <pic:cNvPicPr preferRelativeResize="0"/>
                </pic:nvPicPr>
                <pic:blipFill>
                  <a:blip r:embed="rId1"/>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ageBreakBefore w:val="0"/>
      <w:rPr>
        <w:rFonts w:ascii="Roboto" w:cs="Roboto" w:eastAsia="Roboto" w:hAnsi="Roboto"/>
        <w:sz w:val="18"/>
        <w:szCs w:val="18"/>
      </w:rPr>
    </w:pPr>
    <w:r w:rsidDel="00000000" w:rsidR="00000000" w:rsidRPr="00000000">
      <w:rPr>
        <w:rFonts w:ascii="Roboto" w:cs="Roboto" w:eastAsia="Roboto" w:hAnsi="Roboto"/>
        <w:sz w:val="18"/>
        <w:szCs w:val="18"/>
        <w:rtl w:val="0"/>
      </w:rPr>
      <w:t xml:space="preserve">This work by </w:t>
    </w:r>
    <w:hyperlink r:id="rId2">
      <w:r w:rsidDel="00000000" w:rsidR="00000000" w:rsidRPr="00000000">
        <w:rPr>
          <w:rFonts w:ascii="Roboto" w:cs="Roboto" w:eastAsia="Roboto" w:hAnsi="Roboto"/>
          <w:color w:val="1155cc"/>
          <w:sz w:val="18"/>
          <w:szCs w:val="18"/>
          <w:u w:val="single"/>
          <w:rtl w:val="0"/>
        </w:rPr>
        <w:t xml:space="preserve">Abbey Elder</w:t>
      </w:r>
    </w:hyperlink>
    <w:r w:rsidDel="00000000" w:rsidR="00000000" w:rsidRPr="00000000">
      <w:rPr>
        <w:rFonts w:ascii="Roboto" w:cs="Roboto" w:eastAsia="Roboto" w:hAnsi="Roboto"/>
        <w:sz w:val="18"/>
        <w:szCs w:val="18"/>
        <w:rtl w:val="0"/>
      </w:rPr>
      <w:t xml:space="preserve"> is licensed under a </w:t>
    </w:r>
    <w:hyperlink r:id="rId3">
      <w:r w:rsidDel="00000000" w:rsidR="00000000" w:rsidRPr="00000000">
        <w:rPr>
          <w:rFonts w:ascii="Roboto" w:cs="Roboto" w:eastAsia="Roboto" w:hAnsi="Roboto"/>
          <w:color w:val="1155cc"/>
          <w:sz w:val="18"/>
          <w:szCs w:val="18"/>
          <w:u w:val="single"/>
          <w:rtl w:val="0"/>
        </w:rPr>
        <w:t xml:space="preserve">Creative Commons Attribution 4.0 International License</w:t>
      </w:r>
    </w:hyperlink>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79">
    <w:pPr>
      <w:pageBreakBefore w:val="0"/>
      <w:rPr/>
    </w:pPr>
    <w:r w:rsidDel="00000000" w:rsidR="00000000" w:rsidRPr="00000000">
      <w:rPr>
        <w:rFonts w:ascii="Roboto" w:cs="Roboto" w:eastAsia="Roboto" w:hAnsi="Roboto"/>
        <w:sz w:val="18"/>
        <w:szCs w:val="18"/>
        <w:rtl w:val="0"/>
      </w:rPr>
      <w:t xml:space="preserve">It is an adaptation of </w:t>
    </w:r>
    <w:hyperlink r:id="rId4">
      <w:r w:rsidDel="00000000" w:rsidR="00000000" w:rsidRPr="00000000">
        <w:rPr>
          <w:rFonts w:ascii="Roboto" w:cs="Roboto" w:eastAsia="Roboto" w:hAnsi="Roboto"/>
          <w:color w:val="1155cc"/>
          <w:sz w:val="18"/>
          <w:szCs w:val="18"/>
          <w:u w:val="single"/>
          <w:rtl w:val="0"/>
        </w:rPr>
        <w:t xml:space="preserve">SPARC</w:t>
      </w:r>
    </w:hyperlink>
    <w:r w:rsidDel="00000000" w:rsidR="00000000" w:rsidRPr="00000000">
      <w:rPr>
        <w:rFonts w:ascii="Roboto" w:cs="Roboto" w:eastAsia="Roboto" w:hAnsi="Roboto"/>
        <w:sz w:val="18"/>
        <w:szCs w:val="18"/>
        <w:rtl w:val="0"/>
      </w:rPr>
      <w:t xml:space="preserve">’s adaptation of “OER Treasure Hunt Worksheet” by Mathieu Plourde, available at </w:t>
    </w:r>
    <w:hyperlink r:id="rId5">
      <w:r w:rsidDel="00000000" w:rsidR="00000000" w:rsidRPr="00000000">
        <w:rPr>
          <w:rFonts w:ascii="Roboto" w:cs="Roboto" w:eastAsia="Roboto" w:hAnsi="Roboto"/>
          <w:color w:val="1155cc"/>
          <w:sz w:val="18"/>
          <w:szCs w:val="18"/>
          <w:u w:val="single"/>
          <w:rtl w:val="0"/>
        </w:rPr>
        <w:t xml:space="preserve">www.udel.edu/003275</w:t>
      </w:r>
    </w:hyperlink>
    <w:r w:rsidDel="00000000" w:rsidR="00000000" w:rsidRPr="00000000">
      <w:rPr>
        <w:rFonts w:ascii="Roboto" w:cs="Roboto" w:eastAsia="Roboto" w:hAnsi="Roboto"/>
        <w:sz w:val="18"/>
        <w:szCs w:val="18"/>
        <w:rtl w:val="0"/>
      </w:rPr>
      <w:t xml:space="preserve"> also under a </w:t>
    </w:r>
    <w:hyperlink r:id="rId6">
      <w:r w:rsidDel="00000000" w:rsidR="00000000" w:rsidRPr="00000000">
        <w:rPr>
          <w:rFonts w:ascii="Roboto" w:cs="Roboto" w:eastAsia="Roboto" w:hAnsi="Roboto"/>
          <w:color w:val="1155cc"/>
          <w:sz w:val="18"/>
          <w:szCs w:val="18"/>
          <w:u w:val="single"/>
          <w:rtl w:val="0"/>
        </w:rPr>
        <w:t xml:space="preserve">Creative Commons Attribution 4.0 International License</w:t>
      </w:r>
    </w:hyperlink>
    <w:r w:rsidDel="00000000" w:rsidR="00000000" w:rsidRPr="00000000">
      <w:rPr>
        <w:rFonts w:ascii="Roboto" w:cs="Roboto" w:eastAsia="Roboto" w:hAnsi="Roboto"/>
        <w:sz w:val="18"/>
        <w:szCs w:val="18"/>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ageBreakBefore w:val="0"/>
      <w:widowControl w:val="1"/>
      <w:jc w:val="right"/>
      <w:rPr/>
    </w:pPr>
    <w:r w:rsidDel="00000000" w:rsidR="00000000" w:rsidRPr="00000000">
      <w:rPr>
        <w:rtl w:val="0"/>
      </w:rPr>
    </w:r>
  </w:p>
  <w:p w:rsidR="00000000" w:rsidDel="00000000" w:rsidP="00000000" w:rsidRDefault="00000000" w:rsidRPr="00000000" w14:paraId="00000071">
    <w:pPr>
      <w:pageBreakBefore w:val="0"/>
      <w:widowControl w:val="1"/>
      <w:jc w:val="right"/>
      <w:rPr/>
    </w:pPr>
    <w:r w:rsidDel="00000000" w:rsidR="00000000" w:rsidRPr="00000000">
      <w:rPr>
        <w:rtl w:val="0"/>
      </w:rPr>
    </w:r>
  </w:p>
  <w:p w:rsidR="00000000" w:rsidDel="00000000" w:rsidP="00000000" w:rsidRDefault="00000000" w:rsidRPr="00000000" w14:paraId="00000072">
    <w:pPr>
      <w:pageBreakBefore w:val="0"/>
      <w:widowControl w:val="1"/>
      <w:jc w:val="right"/>
      <w:rPr>
        <w:b w:val="1"/>
        <w:sz w:val="44"/>
        <w:szCs w:val="44"/>
      </w:rPr>
    </w:pPr>
    <w:hyperlink r:id="rId1">
      <w:r w:rsidDel="00000000" w:rsidR="00000000" w:rsidRPr="00000000">
        <w:rPr>
          <w:rFonts w:ascii="Georgia" w:cs="Georgia" w:eastAsia="Georgia" w:hAnsi="Georgia"/>
          <w:color w:val="1155cc"/>
          <w:sz w:val="20"/>
          <w:szCs w:val="20"/>
          <w:u w:val="single"/>
          <w:rtl w:val="0"/>
        </w:rPr>
        <w:t xml:space="preserve">Finding OER</w:t>
      </w:r>
    </w:hyperlink>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pageBreakBefore w:val="0"/>
      <w:widowControl w:val="1"/>
      <w:jc w:val="right"/>
      <w:rPr/>
    </w:pPr>
    <w:r w:rsidDel="00000000" w:rsidR="00000000" w:rsidRPr="00000000">
      <w:rPr>
        <w:rtl w:val="0"/>
      </w:rPr>
    </w:r>
  </w:p>
  <w:p w:rsidR="00000000" w:rsidDel="00000000" w:rsidP="00000000" w:rsidRDefault="00000000" w:rsidRPr="00000000" w14:paraId="00000074">
    <w:pPr>
      <w:pageBreakBefore w:val="0"/>
      <w:widowControl w:val="1"/>
      <w:jc w:val="right"/>
      <w:rPr/>
    </w:pPr>
    <w:r w:rsidDel="00000000" w:rsidR="00000000" w:rsidRPr="00000000">
      <w:rPr>
        <w:rtl w:val="0"/>
      </w:rPr>
    </w:r>
  </w:p>
  <w:p w:rsidR="00000000" w:rsidDel="00000000" w:rsidP="00000000" w:rsidRDefault="00000000" w:rsidRPr="00000000" w14:paraId="00000075">
    <w:pPr>
      <w:pageBreakBefore w:val="0"/>
      <w:widowControl w:val="1"/>
      <w:jc w:val="right"/>
      <w:rPr>
        <w:rFonts w:ascii="Georgia" w:cs="Georgia" w:eastAsia="Georgia" w:hAnsi="Georgia"/>
        <w:sz w:val="20"/>
        <w:szCs w:val="20"/>
      </w:rPr>
    </w:pPr>
    <w:hyperlink r:id="rId1">
      <w:r w:rsidDel="00000000" w:rsidR="00000000" w:rsidRPr="00000000">
        <w:rPr>
          <w:rFonts w:ascii="Georgia" w:cs="Georgia" w:eastAsia="Georgia" w:hAnsi="Georgia"/>
          <w:color w:val="1155cc"/>
          <w:sz w:val="20"/>
          <w:szCs w:val="20"/>
          <w:u w:val="single"/>
          <w:rtl w:val="0"/>
        </w:rPr>
        <w:t xml:space="preserve">Finding OER</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spacing w:after="120" w:before="480" w:lineRule="auto"/>
    </w:pPr>
    <w:rPr>
      <w:b w:val="1"/>
      <w:sz w:val="36"/>
      <w:szCs w:val="36"/>
    </w:rPr>
  </w:style>
  <w:style w:type="paragraph" w:styleId="Heading2">
    <w:name w:val="heading 2"/>
    <w:basedOn w:val="Normal"/>
    <w:next w:val="Normal"/>
    <w:pPr>
      <w:keepNext w:val="0"/>
      <w:keepLines w:val="0"/>
      <w:pageBreakBefore w:val="0"/>
      <w:widowControl w:val="0"/>
      <w:spacing w:after="80" w:before="360" w:lineRule="auto"/>
    </w:pPr>
    <w:rPr>
      <w:b w:val="1"/>
      <w:sz w:val="28"/>
      <w:szCs w:val="28"/>
    </w:rPr>
  </w:style>
  <w:style w:type="paragraph" w:styleId="Heading3">
    <w:name w:val="heading 3"/>
    <w:basedOn w:val="Normal"/>
    <w:next w:val="Normal"/>
    <w:pPr>
      <w:keepNext w:val="0"/>
      <w:keepLines w:val="0"/>
      <w:pageBreakBefore w:val="0"/>
      <w:widowControl w:val="0"/>
      <w:spacing w:after="80" w:before="280" w:lineRule="auto"/>
    </w:pPr>
    <w:rPr>
      <w:b w:val="1"/>
      <w:color w:val="666666"/>
      <w:sz w:val="24"/>
      <w:szCs w:val="24"/>
    </w:rPr>
  </w:style>
  <w:style w:type="paragraph" w:styleId="Heading4">
    <w:name w:val="heading 4"/>
    <w:basedOn w:val="Normal"/>
    <w:next w:val="Normal"/>
    <w:pPr>
      <w:keepNext w:val="0"/>
      <w:keepLines w:val="0"/>
      <w:pageBreakBefore w:val="0"/>
      <w:widowControl w:val="0"/>
      <w:spacing w:after="40" w:before="240" w:lineRule="auto"/>
    </w:pPr>
    <w:rPr>
      <w:i w:val="1"/>
      <w:color w:val="666666"/>
      <w:sz w:val="22"/>
      <w:szCs w:val="22"/>
    </w:rPr>
  </w:style>
  <w:style w:type="paragraph" w:styleId="Heading5">
    <w:name w:val="heading 5"/>
    <w:basedOn w:val="Normal"/>
    <w:next w:val="Normal"/>
    <w:pPr>
      <w:keepNext w:val="0"/>
      <w:keepLines w:val="0"/>
      <w:pageBreakBefore w:val="0"/>
      <w:widowControl w:val="0"/>
      <w:spacing w:after="40" w:before="220" w:lineRule="auto"/>
    </w:pPr>
    <w:rPr>
      <w:b w:val="1"/>
      <w:color w:val="666666"/>
      <w:sz w:val="20"/>
      <w:szCs w:val="20"/>
    </w:rPr>
  </w:style>
  <w:style w:type="paragraph" w:styleId="Heading6">
    <w:name w:val="heading 6"/>
    <w:basedOn w:val="Normal"/>
    <w:next w:val="Normal"/>
    <w:pPr>
      <w:keepNext w:val="0"/>
      <w:keepLines w:val="0"/>
      <w:pageBreakBefore w:val="0"/>
      <w:widowControl w:val="0"/>
      <w:spacing w:after="40" w:before="200" w:lineRule="auto"/>
    </w:pPr>
    <w:rPr>
      <w:i w:val="1"/>
      <w:color w:val="666666"/>
      <w:sz w:val="20"/>
      <w:szCs w:val="20"/>
    </w:rPr>
  </w:style>
  <w:style w:type="paragraph" w:styleId="Title">
    <w:name w:val="Title"/>
    <w:basedOn w:val="Normal"/>
    <w:next w:val="Normal"/>
    <w:pPr>
      <w:keepNext w:val="0"/>
      <w:keepLines w:val="0"/>
      <w:pageBreakBefore w:val="0"/>
      <w:widowControl w:val="0"/>
      <w:spacing w:after="120" w:before="480" w:lineRule="auto"/>
    </w:pPr>
    <w:rPr>
      <w:b w:val="1"/>
      <w:sz w:val="72"/>
      <w:szCs w:val="72"/>
    </w:rPr>
  </w:style>
  <w:style w:type="paragraph" w:styleId="Subtitle">
    <w:name w:val="Subtitle"/>
    <w:basedOn w:val="Normal"/>
    <w:next w:val="Normal"/>
    <w:pPr>
      <w:keepNext w:val="0"/>
      <w:keepLines w:val="0"/>
      <w:pageBreakBefore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docs.google.com/document/d/1RP5AgRmIasuP7TrQUSV_4EjqhMtKc0QHWrg4o1Refvg/edit"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search?hl=en&amp;as_q=your+OER+search+here&amp;as_epq=&amp;as_oq=&amp;as_eq=&amp;as_nlo=&amp;as_nhi=&amp;lr=&amp;cr=&amp;as_qdr=all&amp;as_sitesearch=&amp;as_occt=any&amp;safe=images&amp;as_filetype=&amp;as_rights=%28cc_publicdomain%7Ccc_attribute%7Ccc_sharealike%7Ccc_noncommercial%29.-%28cc_nonderived%29"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open.umn.edu/opentextbooks/" TargetMode="External"/><Relationship Id="rId7" Type="http://schemas.openxmlformats.org/officeDocument/2006/relationships/hyperlink" Target="https://oasis.geneseo.edu/index.php" TargetMode="External"/><Relationship Id="rId8" Type="http://schemas.openxmlformats.org/officeDocument/2006/relationships/hyperlink" Target="https://openlibrary.ecampusontario.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boldItalic.ttf"/><Relationship Id="rId10" Type="http://schemas.openxmlformats.org/officeDocument/2006/relationships/font" Target="fonts/OpenSans-italic.ttf"/><Relationship Id="rId9" Type="http://schemas.openxmlformats.org/officeDocument/2006/relationships/font" Target="fonts/OpenSan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OpenSans-regular.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aelder@iastate.edu" TargetMode="External"/><Relationship Id="rId3" Type="http://schemas.openxmlformats.org/officeDocument/2006/relationships/hyperlink" Target="http://creativecommons.org/licenses/by/4.0/" TargetMode="External"/><Relationship Id="rId4" Type="http://schemas.openxmlformats.org/officeDocument/2006/relationships/hyperlink" Target="https://www.sparcopen.org" TargetMode="External"/><Relationship Id="rId5" Type="http://schemas.openxmlformats.org/officeDocument/2006/relationships/hyperlink" Target="http://www.udel.edu/003275" TargetMode="External"/><Relationship Id="rId6"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astate.pressbooks.pub/oerstarterkit/chapter/finding-o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iastate.pressbooks.pub/oerstarterkit/chapter/finding-o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