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A67A9" w14:textId="77777777" w:rsidR="008F4218" w:rsidRPr="008F4218" w:rsidRDefault="003C5BA6" w:rsidP="009B74E1">
      <w:pPr>
        <w:spacing w:before="100" w:beforeAutospacing="1" w:after="100" w:afterAutospacing="1"/>
      </w:pPr>
      <w:r w:rsidRPr="008F4218">
        <w:rPr>
          <w:noProof/>
        </w:rPr>
        <w:drawing>
          <wp:anchor distT="0" distB="0" distL="114300" distR="114300" simplePos="0" relativeHeight="251658752" behindDoc="0" locked="0" layoutInCell="1" allowOverlap="1" wp14:anchorId="26DCBB17" wp14:editId="7D021D5F">
            <wp:simplePos x="0" y="0"/>
            <wp:positionH relativeFrom="margin">
              <wp:posOffset>-47625</wp:posOffset>
            </wp:positionH>
            <wp:positionV relativeFrom="paragraph">
              <wp:posOffset>0</wp:posOffset>
            </wp:positionV>
            <wp:extent cx="1209675" cy="1209675"/>
            <wp:effectExtent l="0" t="0" r="9525" b="9525"/>
            <wp:wrapThrough wrapText="bothSides">
              <wp:wrapPolygon edited="0">
                <wp:start x="0" y="0"/>
                <wp:lineTo x="0" y="21430"/>
                <wp:lineTo x="21430" y="21430"/>
                <wp:lineTo x="21430" y="0"/>
                <wp:lineTo x="0" y="0"/>
              </wp:wrapPolygon>
            </wp:wrapThrough>
            <wp:docPr id="3" name="Picture 3" descr="C:\Users\erica.calais\AppData\Local\Packages\Microsoft.Windows.Photos_8wekyb3d8bbwe\TempState\ShareServiceTempFolder\Mcneese mark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a.calais\AppData\Local\Packages\Microsoft.Windows.Photos_8wekyb3d8bbwe\TempState\ShareServiceTempFolder\Mcneese mark (00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218">
        <w:rPr>
          <w:noProof/>
          <w:sz w:val="40"/>
          <w:szCs w:val="40"/>
        </w:rPr>
        <mc:AlternateContent>
          <mc:Choice Requires="wps">
            <w:drawing>
              <wp:anchor distT="0" distB="0" distL="114300" distR="114300" simplePos="0" relativeHeight="251657728" behindDoc="1" locked="0" layoutInCell="1" allowOverlap="1" wp14:anchorId="552DB24E" wp14:editId="551E50A6">
                <wp:simplePos x="0" y="0"/>
                <wp:positionH relativeFrom="column">
                  <wp:posOffset>1752600</wp:posOffset>
                </wp:positionH>
                <wp:positionV relativeFrom="paragraph">
                  <wp:posOffset>10160</wp:posOffset>
                </wp:positionV>
                <wp:extent cx="3436620" cy="1028700"/>
                <wp:effectExtent l="0" t="0" r="0" b="0"/>
                <wp:wrapThrough wrapText="bothSides">
                  <wp:wrapPolygon edited="0">
                    <wp:start x="0" y="0"/>
                    <wp:lineTo x="0" y="21200"/>
                    <wp:lineTo x="21432" y="21200"/>
                    <wp:lineTo x="21432"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9E526" w14:textId="77777777" w:rsidR="006941B8" w:rsidRPr="002A5362" w:rsidRDefault="006941B8" w:rsidP="006941B8">
                            <w:pPr>
                              <w:jc w:val="center"/>
                              <w:rPr>
                                <w:sz w:val="36"/>
                                <w:szCs w:val="36"/>
                              </w:rPr>
                            </w:pPr>
                            <w:r w:rsidRPr="002A5362">
                              <w:rPr>
                                <w:sz w:val="36"/>
                                <w:szCs w:val="36"/>
                              </w:rPr>
                              <w:t>PRESIDENT</w:t>
                            </w:r>
                          </w:p>
                          <w:p w14:paraId="51B8CC9A" w14:textId="77777777" w:rsidR="006941B8" w:rsidRPr="002A5362" w:rsidRDefault="006941B8" w:rsidP="006941B8">
                            <w:pPr>
                              <w:jc w:val="center"/>
                              <w:rPr>
                                <w:sz w:val="20"/>
                                <w:szCs w:val="20"/>
                              </w:rPr>
                            </w:pPr>
                          </w:p>
                          <w:p w14:paraId="398E1C11" w14:textId="77777777" w:rsidR="006941B8" w:rsidRPr="002A5362" w:rsidRDefault="00D83C31" w:rsidP="006941B8">
                            <w:pPr>
                              <w:jc w:val="center"/>
                              <w:rPr>
                                <w:sz w:val="36"/>
                                <w:szCs w:val="36"/>
                              </w:rPr>
                            </w:pPr>
                            <w:r>
                              <w:rPr>
                                <w:sz w:val="36"/>
                                <w:szCs w:val="36"/>
                              </w:rPr>
                              <w:t>McNeese State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DB24E" id="_x0000_t202" coordsize="21600,21600" o:spt="202" path="m,l,21600r21600,l21600,xe">
                <v:stroke joinstyle="miter"/>
                <v:path gradientshapeok="t" o:connecttype="rect"/>
              </v:shapetype>
              <v:shape id="Text Box 3" o:spid="_x0000_s1026" type="#_x0000_t202" style="position:absolute;margin-left:138pt;margin-top:.8pt;width:270.6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" stroked="f">
                <v:textbox>
                  <w:txbxContent>
                    <w:p w14:paraId="5659E526" w14:textId="77777777" w:rsidR="006941B8" w:rsidRPr="002A5362" w:rsidRDefault="006941B8" w:rsidP="006941B8">
                      <w:pPr>
                        <w:jc w:val="center"/>
                        <w:rPr>
                          <w:sz w:val="36"/>
                          <w:szCs w:val="36"/>
                        </w:rPr>
                      </w:pPr>
                      <w:r w:rsidRPr="002A5362">
                        <w:rPr>
                          <w:sz w:val="36"/>
                          <w:szCs w:val="36"/>
                        </w:rPr>
                        <w:t>PRESIDENT</w:t>
                      </w:r>
                    </w:p>
                    <w:p w14:paraId="51B8CC9A" w14:textId="77777777" w:rsidR="006941B8" w:rsidRPr="002A5362" w:rsidRDefault="006941B8" w:rsidP="006941B8">
                      <w:pPr>
                        <w:jc w:val="center"/>
                        <w:rPr>
                          <w:sz w:val="20"/>
                          <w:szCs w:val="20"/>
                        </w:rPr>
                      </w:pPr>
                    </w:p>
                    <w:p w14:paraId="398E1C11" w14:textId="77777777" w:rsidR="006941B8" w:rsidRPr="002A5362" w:rsidRDefault="00D83C31" w:rsidP="006941B8">
                      <w:pPr>
                        <w:jc w:val="center"/>
                        <w:rPr>
                          <w:sz w:val="36"/>
                          <w:szCs w:val="36"/>
                        </w:rPr>
                      </w:pPr>
                      <w:r>
                        <w:rPr>
                          <w:sz w:val="36"/>
                          <w:szCs w:val="36"/>
                        </w:rPr>
                        <w:t>McNeese State University</w:t>
                      </w:r>
                    </w:p>
                  </w:txbxContent>
                </v:textbox>
                <w10:wrap type="through"/>
              </v:shape>
            </w:pict>
          </mc:Fallback>
        </mc:AlternateContent>
      </w:r>
    </w:p>
    <w:p w14:paraId="3D47789D" w14:textId="77777777" w:rsidR="006941B8" w:rsidRDefault="006941B8" w:rsidP="00D11993">
      <w:pPr>
        <w:ind w:left="4320" w:firstLine="720"/>
        <w:jc w:val="center"/>
        <w:rPr>
          <w:sz w:val="32"/>
          <w:szCs w:val="32"/>
        </w:rPr>
      </w:pPr>
    </w:p>
    <w:p w14:paraId="79EAFE0B" w14:textId="77777777" w:rsidR="00D11993" w:rsidRDefault="00D11993" w:rsidP="00D11993">
      <w:pPr>
        <w:ind w:left="4320" w:firstLine="720"/>
        <w:jc w:val="center"/>
        <w:rPr>
          <w:sz w:val="32"/>
          <w:szCs w:val="32"/>
        </w:rPr>
      </w:pPr>
    </w:p>
    <w:p w14:paraId="4720D220" w14:textId="77777777" w:rsidR="006941B8" w:rsidRDefault="006941B8" w:rsidP="00082D07">
      <w:pPr>
        <w:rPr>
          <w:sz w:val="32"/>
          <w:szCs w:val="32"/>
        </w:rPr>
      </w:pPr>
    </w:p>
    <w:p w14:paraId="5129DF47" w14:textId="77777777" w:rsidR="004571C8" w:rsidRDefault="004571C8" w:rsidP="004571C8">
      <w:pPr>
        <w:jc w:val="center"/>
        <w:rPr>
          <w:b/>
          <w:sz w:val="32"/>
          <w:szCs w:val="32"/>
        </w:rPr>
      </w:pPr>
    </w:p>
    <w:p w14:paraId="4E6795D6" w14:textId="77777777" w:rsidR="009B74E1" w:rsidRDefault="009B74E1" w:rsidP="004571C8">
      <w:pPr>
        <w:jc w:val="center"/>
        <w:rPr>
          <w:b/>
          <w:sz w:val="32"/>
          <w:szCs w:val="32"/>
        </w:rPr>
      </w:pPr>
    </w:p>
    <w:p w14:paraId="76EC13EC" w14:textId="77777777" w:rsidR="00EA4BC2" w:rsidRDefault="00D83C31" w:rsidP="00D83C31">
      <w:pPr>
        <w:jc w:val="both"/>
        <w:rPr>
          <w:sz w:val="22"/>
          <w:szCs w:val="22"/>
        </w:rPr>
      </w:pPr>
      <w:r w:rsidRPr="003C5BA6">
        <w:rPr>
          <w:sz w:val="22"/>
          <w:szCs w:val="22"/>
        </w:rPr>
        <w:t xml:space="preserve">The Board of Supervisors for the University of Louisiana System invites </w:t>
      </w:r>
      <w:r w:rsidR="009B74E1">
        <w:rPr>
          <w:sz w:val="22"/>
          <w:szCs w:val="22"/>
        </w:rPr>
        <w:t>inquiries, nominations, and applications</w:t>
      </w:r>
      <w:r w:rsidRPr="003C5BA6">
        <w:rPr>
          <w:sz w:val="22"/>
          <w:szCs w:val="22"/>
        </w:rPr>
        <w:t xml:space="preserve"> for the position of President of McNeese State University.</w:t>
      </w:r>
      <w:r w:rsidR="003C5BA6" w:rsidRPr="003C5BA6">
        <w:rPr>
          <w:sz w:val="22"/>
          <w:szCs w:val="22"/>
        </w:rPr>
        <w:t xml:space="preserve"> </w:t>
      </w:r>
      <w:r w:rsidR="009B74E1">
        <w:rPr>
          <w:sz w:val="22"/>
          <w:szCs w:val="22"/>
        </w:rPr>
        <w:t xml:space="preserve">The appointment for this executive position will occur in Summer 2024 or earlier. </w:t>
      </w:r>
    </w:p>
    <w:p w14:paraId="59C53520" w14:textId="77777777" w:rsidR="009B74E1" w:rsidRPr="003C5BA6" w:rsidRDefault="009B74E1" w:rsidP="00D83C31">
      <w:pPr>
        <w:jc w:val="both"/>
        <w:rPr>
          <w:sz w:val="22"/>
          <w:szCs w:val="22"/>
        </w:rPr>
      </w:pPr>
    </w:p>
    <w:p w14:paraId="30A39662" w14:textId="2CBC2199" w:rsidR="003C5BA6" w:rsidRDefault="000E3B9E" w:rsidP="003C5BA6">
      <w:pPr>
        <w:pStyle w:val="BodyText2"/>
        <w:rPr>
          <w:iCs/>
          <w:szCs w:val="22"/>
        </w:rPr>
      </w:pPr>
      <w:r w:rsidRPr="000E3B9E">
        <w:rPr>
          <w:iCs/>
          <w:szCs w:val="22"/>
        </w:rPr>
        <w:t xml:space="preserve">Established in 1939, McNeese State University holds the distinction of being categorized as an SREB Four-Year </w:t>
      </w:r>
      <w:r w:rsidR="0025366F">
        <w:rPr>
          <w:iCs/>
          <w:szCs w:val="22"/>
          <w:lang w:val="en-US"/>
        </w:rPr>
        <w:t>3</w:t>
      </w:r>
      <w:r w:rsidR="0025366F" w:rsidRPr="000E3B9E">
        <w:rPr>
          <w:iCs/>
          <w:szCs w:val="22"/>
        </w:rPr>
        <w:t xml:space="preserve"> </w:t>
      </w:r>
      <w:r w:rsidRPr="000E3B9E">
        <w:rPr>
          <w:iCs/>
          <w:szCs w:val="22"/>
        </w:rPr>
        <w:t xml:space="preserve">institution, a Carnegie Master’s College and University (larger programs), and a SACSCOC Level </w:t>
      </w:r>
      <w:r w:rsidR="0025366F">
        <w:rPr>
          <w:iCs/>
          <w:szCs w:val="22"/>
          <w:lang w:val="en-US"/>
        </w:rPr>
        <w:t>V</w:t>
      </w:r>
      <w:r w:rsidR="0025366F" w:rsidRPr="000E3B9E">
        <w:rPr>
          <w:iCs/>
          <w:szCs w:val="22"/>
        </w:rPr>
        <w:t xml:space="preserve"> </w:t>
      </w:r>
      <w:r w:rsidRPr="000E3B9E">
        <w:rPr>
          <w:iCs/>
          <w:szCs w:val="22"/>
        </w:rPr>
        <w:t xml:space="preserve">institution. The </w:t>
      </w:r>
      <w:r w:rsidR="006C6AD9">
        <w:rPr>
          <w:iCs/>
          <w:szCs w:val="22"/>
          <w:lang w:val="en-US"/>
        </w:rPr>
        <w:t>U</w:t>
      </w:r>
      <w:proofErr w:type="spellStart"/>
      <w:r w:rsidRPr="000E3B9E">
        <w:rPr>
          <w:iCs/>
          <w:szCs w:val="22"/>
        </w:rPr>
        <w:t>niversity</w:t>
      </w:r>
      <w:proofErr w:type="spellEnd"/>
      <w:r w:rsidRPr="000E3B9E">
        <w:rPr>
          <w:iCs/>
          <w:szCs w:val="22"/>
        </w:rPr>
        <w:t xml:space="preserve"> is dedicated to addressing state and national educational needs through a diverse range of undergraduate and graduate programs. Serving over 6,000 students, McNeese State University offers 50 degree programs across various disciplines, including the Colleges of Agricultural Sciences; Business; Education; Liberal Arts; Nursing and Health Professions; Science, Engineering, and Mathematics; and the William J. Doré, Sr. School of Graduate Studies.</w:t>
      </w:r>
    </w:p>
    <w:p w14:paraId="03B06B55" w14:textId="77777777" w:rsidR="000E3B9E" w:rsidRPr="003C5BA6" w:rsidRDefault="000E3B9E" w:rsidP="003C5BA6">
      <w:pPr>
        <w:pStyle w:val="BodyText2"/>
        <w:rPr>
          <w:iCs/>
          <w:szCs w:val="22"/>
        </w:rPr>
      </w:pPr>
    </w:p>
    <w:p w14:paraId="0ECCF9A8" w14:textId="77777777" w:rsidR="003C5BA6" w:rsidRDefault="003C5BA6" w:rsidP="003C5BA6">
      <w:pPr>
        <w:pStyle w:val="BodyText2"/>
        <w:rPr>
          <w:iCs/>
          <w:szCs w:val="22"/>
        </w:rPr>
      </w:pPr>
      <w:r w:rsidRPr="003C5BA6">
        <w:rPr>
          <w:iCs/>
          <w:szCs w:val="22"/>
        </w:rPr>
        <w:t>Located in Lake Charles, Louisiana, the oak-shaded campus sp</w:t>
      </w:r>
      <w:r>
        <w:rPr>
          <w:iCs/>
          <w:szCs w:val="22"/>
          <w:lang w:val="en-US"/>
        </w:rPr>
        <w:t>ans</w:t>
      </w:r>
      <w:r w:rsidRPr="003C5BA6">
        <w:rPr>
          <w:iCs/>
          <w:szCs w:val="22"/>
        </w:rPr>
        <w:t xml:space="preserve"> across 608 acres and features 77 buildings. Among these structures stands the historic Francis G. Bulber Auditorium, an original building listed on the National Register of Historic Places. This institution is dedicated to delivering a comprehensive and enriching educational experience within its distinctive and storied campus environment.</w:t>
      </w:r>
    </w:p>
    <w:p w14:paraId="68926384" w14:textId="77777777" w:rsidR="003C5BA6" w:rsidRPr="003C5BA6" w:rsidRDefault="003C5BA6" w:rsidP="003C5BA6">
      <w:pPr>
        <w:pStyle w:val="BodyText2"/>
        <w:rPr>
          <w:szCs w:val="22"/>
        </w:rPr>
      </w:pPr>
    </w:p>
    <w:p w14:paraId="2EBB0D0F" w14:textId="544A0F94" w:rsidR="00D83C31" w:rsidRPr="003C5BA6" w:rsidRDefault="00996084" w:rsidP="00D83C31">
      <w:pPr>
        <w:jc w:val="both"/>
        <w:rPr>
          <w:sz w:val="22"/>
          <w:szCs w:val="22"/>
        </w:rPr>
      </w:pPr>
      <w:r w:rsidRPr="003C5BA6">
        <w:rPr>
          <w:sz w:val="22"/>
          <w:szCs w:val="22"/>
          <w:lang w:val="x-none" w:eastAsia="x-none"/>
        </w:rPr>
        <w:t xml:space="preserve">The Board and University are seeking a </w:t>
      </w:r>
      <w:r w:rsidR="008A09F1">
        <w:rPr>
          <w:sz w:val="22"/>
          <w:szCs w:val="22"/>
          <w:lang w:eastAsia="x-none"/>
        </w:rPr>
        <w:t>P</w:t>
      </w:r>
      <w:r w:rsidRPr="003C5BA6">
        <w:rPr>
          <w:sz w:val="22"/>
          <w:szCs w:val="22"/>
          <w:lang w:val="x-none" w:eastAsia="x-none"/>
        </w:rPr>
        <w:t>resident who will be a visionary, entrepreneurial leader who has exhibited both academic and senior administrative success; is committed to fundraising, economic development, and community relations; and is student-centered. Further, the President should empower others through transparent communication, collaborative management, and shared governance.</w:t>
      </w:r>
      <w:r w:rsidR="00201B4A">
        <w:rPr>
          <w:sz w:val="22"/>
          <w:szCs w:val="22"/>
          <w:lang w:eastAsia="x-none"/>
        </w:rPr>
        <w:t xml:space="preserve"> </w:t>
      </w:r>
      <w:r w:rsidR="00D83C31" w:rsidRPr="003C5BA6">
        <w:rPr>
          <w:sz w:val="22"/>
          <w:szCs w:val="22"/>
        </w:rPr>
        <w:t xml:space="preserve">Those holding an earned doctorate and having a background in higher education administration are preferred.  Management experience in other fields will also be considered.  </w:t>
      </w:r>
    </w:p>
    <w:p w14:paraId="58F0BDD5" w14:textId="77777777" w:rsidR="00D83C31" w:rsidRPr="003C5BA6" w:rsidRDefault="00D83C31" w:rsidP="00D83C31">
      <w:pPr>
        <w:jc w:val="both"/>
        <w:rPr>
          <w:sz w:val="22"/>
          <w:szCs w:val="22"/>
        </w:rPr>
      </w:pPr>
    </w:p>
    <w:p w14:paraId="26AF75DD" w14:textId="5B751420" w:rsidR="00D83C31" w:rsidRPr="003C5BA6" w:rsidRDefault="00D83C31" w:rsidP="00D83C31">
      <w:pPr>
        <w:jc w:val="both"/>
        <w:rPr>
          <w:rStyle w:val="content1"/>
          <w:rFonts w:ascii="Times New Roman" w:hAnsi="Times New Roman" w:cs="Times New Roman"/>
          <w:sz w:val="22"/>
          <w:szCs w:val="22"/>
        </w:rPr>
      </w:pPr>
      <w:r w:rsidRPr="003C5BA6">
        <w:rPr>
          <w:rStyle w:val="content1"/>
          <w:rFonts w:ascii="Times New Roman" w:hAnsi="Times New Roman" w:cs="Times New Roman"/>
          <w:sz w:val="22"/>
          <w:szCs w:val="22"/>
        </w:rPr>
        <w:t xml:space="preserve">The Presidential Search Committee will accept letters of interest, </w:t>
      </w:r>
      <w:r w:rsidR="008A09F1">
        <w:rPr>
          <w:rStyle w:val="content1"/>
          <w:rFonts w:ascii="Times New Roman" w:hAnsi="Times New Roman" w:cs="Times New Roman"/>
          <w:sz w:val="22"/>
          <w:szCs w:val="22"/>
        </w:rPr>
        <w:t>résumés,</w:t>
      </w:r>
      <w:r w:rsidRPr="003C5BA6">
        <w:rPr>
          <w:rStyle w:val="content1"/>
          <w:rFonts w:ascii="Times New Roman" w:hAnsi="Times New Roman" w:cs="Times New Roman"/>
          <w:sz w:val="22"/>
          <w:szCs w:val="22"/>
        </w:rPr>
        <w:t xml:space="preserve"> and nominations until the position is filled. For best consideration, letters of interest in the position and résumés should be provided by </w:t>
      </w:r>
      <w:r w:rsidR="005C76A3" w:rsidRPr="003C5BA6">
        <w:rPr>
          <w:rStyle w:val="content1"/>
          <w:rFonts w:ascii="Times New Roman" w:hAnsi="Times New Roman" w:cs="Times New Roman"/>
          <w:sz w:val="22"/>
          <w:szCs w:val="22"/>
        </w:rPr>
        <w:t>March 22, 2024</w:t>
      </w:r>
      <w:r w:rsidRPr="003C5BA6">
        <w:rPr>
          <w:rStyle w:val="content1"/>
          <w:rFonts w:ascii="Times New Roman" w:hAnsi="Times New Roman" w:cs="Times New Roman"/>
          <w:sz w:val="22"/>
          <w:szCs w:val="22"/>
        </w:rPr>
        <w:t>.  Information should be submitted</w:t>
      </w:r>
      <w:r w:rsidR="00712CBA" w:rsidRPr="003C5BA6">
        <w:rPr>
          <w:rStyle w:val="content1"/>
          <w:rFonts w:ascii="Times New Roman" w:hAnsi="Times New Roman" w:cs="Times New Roman"/>
          <w:sz w:val="22"/>
          <w:szCs w:val="22"/>
        </w:rPr>
        <w:t xml:space="preserve"> electronically</w:t>
      </w:r>
      <w:r w:rsidRPr="003C5BA6">
        <w:rPr>
          <w:rStyle w:val="content1"/>
          <w:rFonts w:ascii="Times New Roman" w:hAnsi="Times New Roman" w:cs="Times New Roman"/>
          <w:sz w:val="22"/>
          <w:szCs w:val="22"/>
        </w:rPr>
        <w:t xml:space="preserve"> to:</w:t>
      </w:r>
    </w:p>
    <w:p w14:paraId="7DC79FB0" w14:textId="56E4607D" w:rsidR="00D83C31" w:rsidRPr="003C5BA6" w:rsidRDefault="00D83C31" w:rsidP="008A09F1">
      <w:pPr>
        <w:tabs>
          <w:tab w:val="left" w:pos="300"/>
          <w:tab w:val="center" w:pos="3960"/>
        </w:tabs>
        <w:jc w:val="both"/>
        <w:rPr>
          <w:sz w:val="22"/>
          <w:szCs w:val="22"/>
        </w:rPr>
      </w:pPr>
    </w:p>
    <w:p w14:paraId="6E461760" w14:textId="77777777" w:rsidR="00D83C31" w:rsidRPr="003C5BA6" w:rsidRDefault="00D83C31" w:rsidP="00D83C31">
      <w:pPr>
        <w:tabs>
          <w:tab w:val="left" w:pos="360"/>
        </w:tabs>
        <w:ind w:left="-720" w:right="-576"/>
        <w:jc w:val="center"/>
        <w:rPr>
          <w:sz w:val="22"/>
          <w:szCs w:val="22"/>
        </w:rPr>
      </w:pPr>
      <w:r w:rsidRPr="000F37C9">
        <w:rPr>
          <w:sz w:val="22"/>
          <w:szCs w:val="22"/>
        </w:rPr>
        <w:t>Dr. Jimmy Clarke, Chair</w:t>
      </w:r>
    </w:p>
    <w:p w14:paraId="11FBA235" w14:textId="77777777" w:rsidR="005C76A3" w:rsidRPr="003C5BA6" w:rsidRDefault="005C76A3" w:rsidP="005C76A3">
      <w:pPr>
        <w:tabs>
          <w:tab w:val="left" w:pos="360"/>
        </w:tabs>
        <w:ind w:left="-720" w:right="-576"/>
        <w:jc w:val="center"/>
        <w:rPr>
          <w:sz w:val="22"/>
          <w:szCs w:val="22"/>
        </w:rPr>
      </w:pPr>
      <w:r w:rsidRPr="003C5BA6">
        <w:rPr>
          <w:sz w:val="22"/>
          <w:szCs w:val="22"/>
        </w:rPr>
        <w:t>Board of Supervisors</w:t>
      </w:r>
    </w:p>
    <w:p w14:paraId="7D8A871E" w14:textId="77777777" w:rsidR="005C76A3" w:rsidRPr="003C5BA6" w:rsidRDefault="005C76A3" w:rsidP="005C76A3">
      <w:pPr>
        <w:tabs>
          <w:tab w:val="left" w:pos="360"/>
        </w:tabs>
        <w:ind w:left="-720" w:right="-576"/>
        <w:jc w:val="center"/>
        <w:rPr>
          <w:sz w:val="22"/>
          <w:szCs w:val="22"/>
        </w:rPr>
      </w:pPr>
      <w:r w:rsidRPr="003C5BA6">
        <w:rPr>
          <w:sz w:val="22"/>
          <w:szCs w:val="22"/>
        </w:rPr>
        <w:t>University of Louisiana System</w:t>
      </w:r>
    </w:p>
    <w:p w14:paraId="466E8F1F" w14:textId="77777777" w:rsidR="005C76A3" w:rsidRPr="003C5BA6" w:rsidRDefault="005C76A3" w:rsidP="005C76A3">
      <w:pPr>
        <w:tabs>
          <w:tab w:val="left" w:pos="360"/>
        </w:tabs>
        <w:ind w:left="-720" w:right="-576"/>
        <w:jc w:val="center"/>
        <w:rPr>
          <w:sz w:val="22"/>
          <w:szCs w:val="22"/>
        </w:rPr>
      </w:pPr>
      <w:r w:rsidRPr="003C5BA6">
        <w:rPr>
          <w:sz w:val="22"/>
          <w:szCs w:val="22"/>
        </w:rPr>
        <w:t>1201 North Third Street, Suite 7-300</w:t>
      </w:r>
    </w:p>
    <w:p w14:paraId="1A75709B" w14:textId="77777777" w:rsidR="005C76A3" w:rsidRPr="003C5BA6" w:rsidRDefault="005C76A3" w:rsidP="005C76A3">
      <w:pPr>
        <w:tabs>
          <w:tab w:val="left" w:pos="360"/>
        </w:tabs>
        <w:ind w:left="-720" w:right="-576"/>
        <w:jc w:val="center"/>
        <w:rPr>
          <w:sz w:val="22"/>
          <w:szCs w:val="22"/>
        </w:rPr>
      </w:pPr>
      <w:r w:rsidRPr="003C5BA6">
        <w:rPr>
          <w:sz w:val="22"/>
          <w:szCs w:val="22"/>
        </w:rPr>
        <w:t>Baton Rouge, LA 70802</w:t>
      </w:r>
    </w:p>
    <w:p w14:paraId="266DA3B5" w14:textId="77777777" w:rsidR="005C76A3" w:rsidRPr="003C5BA6" w:rsidRDefault="005C76A3" w:rsidP="005C76A3">
      <w:pPr>
        <w:tabs>
          <w:tab w:val="left" w:pos="360"/>
        </w:tabs>
        <w:ind w:left="-720" w:right="-576"/>
        <w:jc w:val="center"/>
        <w:rPr>
          <w:sz w:val="22"/>
          <w:szCs w:val="22"/>
        </w:rPr>
      </w:pPr>
      <w:r w:rsidRPr="003C5BA6">
        <w:rPr>
          <w:sz w:val="22"/>
          <w:szCs w:val="22"/>
        </w:rPr>
        <w:t>Telephone: (225) 342-6950</w:t>
      </w:r>
    </w:p>
    <w:p w14:paraId="1D14820E" w14:textId="12567986" w:rsidR="00D83C31" w:rsidRPr="003C5BA6" w:rsidRDefault="00000000" w:rsidP="008A09F1">
      <w:pPr>
        <w:tabs>
          <w:tab w:val="left" w:pos="360"/>
        </w:tabs>
        <w:ind w:left="-720" w:right="-576"/>
        <w:jc w:val="center"/>
        <w:rPr>
          <w:sz w:val="22"/>
          <w:szCs w:val="22"/>
        </w:rPr>
        <w:sectPr w:rsidR="00D83C31" w:rsidRPr="003C5BA6" w:rsidSect="009C791C">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docGrid w:linePitch="360"/>
        </w:sectPr>
      </w:pPr>
      <w:hyperlink r:id="rId13" w:history="1">
        <w:r w:rsidR="005C76A3" w:rsidRPr="003C5BA6">
          <w:rPr>
            <w:rStyle w:val="Hyperlink"/>
            <w:sz w:val="22"/>
            <w:szCs w:val="22"/>
          </w:rPr>
          <w:t>mcneesepresidentialsearch@ulsystem.edu</w:t>
        </w:r>
      </w:hyperlink>
    </w:p>
    <w:p w14:paraId="0FE349B3" w14:textId="4556CFEB" w:rsidR="008A09F1" w:rsidRPr="003C5BA6" w:rsidRDefault="008A09F1" w:rsidP="008A09F1">
      <w:pPr>
        <w:rPr>
          <w:sz w:val="22"/>
          <w:szCs w:val="22"/>
        </w:rPr>
        <w:sectPr w:rsidR="008A09F1" w:rsidRPr="003C5BA6" w:rsidSect="009C791C">
          <w:type w:val="continuous"/>
          <w:pgSz w:w="12240" w:h="15840"/>
          <w:pgMar w:top="720" w:right="720" w:bottom="720" w:left="720" w:header="720" w:footer="720" w:gutter="0"/>
          <w:cols w:num="2" w:space="720"/>
          <w:docGrid w:linePitch="360"/>
        </w:sectPr>
      </w:pPr>
    </w:p>
    <w:p w14:paraId="1D8F0D14" w14:textId="186B4D84" w:rsidR="00D83C31" w:rsidRPr="003C5BA6" w:rsidRDefault="00D83C31" w:rsidP="00D83C31">
      <w:pPr>
        <w:rPr>
          <w:sz w:val="22"/>
          <w:szCs w:val="22"/>
        </w:rPr>
      </w:pPr>
      <w:r w:rsidRPr="003C5BA6">
        <w:rPr>
          <w:sz w:val="22"/>
          <w:szCs w:val="22"/>
        </w:rPr>
        <w:t xml:space="preserve">For more information and desired qualifications, see the website at: </w:t>
      </w:r>
      <w:hyperlink r:id="rId14" w:history="1">
        <w:r w:rsidR="005C76A3" w:rsidRPr="003C5BA6">
          <w:rPr>
            <w:rStyle w:val="Hyperlink"/>
            <w:sz w:val="22"/>
            <w:szCs w:val="22"/>
          </w:rPr>
          <w:t>https://www.ulsystem.edu/mcneese-search/</w:t>
        </w:r>
      </w:hyperlink>
      <w:r w:rsidR="008A09F1" w:rsidRPr="008A09F1">
        <w:t xml:space="preserve"> </w:t>
      </w:r>
      <w:r w:rsidRPr="003C5BA6">
        <w:rPr>
          <w:sz w:val="22"/>
          <w:szCs w:val="22"/>
        </w:rPr>
        <w:t>or email questions or comments to</w:t>
      </w:r>
      <w:r w:rsidR="005C76A3" w:rsidRPr="003C5BA6">
        <w:rPr>
          <w:sz w:val="22"/>
          <w:szCs w:val="22"/>
        </w:rPr>
        <w:t xml:space="preserve"> </w:t>
      </w:r>
      <w:hyperlink r:id="rId15" w:history="1">
        <w:r w:rsidR="005C76A3" w:rsidRPr="003C5BA6">
          <w:rPr>
            <w:rStyle w:val="Hyperlink"/>
            <w:sz w:val="22"/>
            <w:szCs w:val="22"/>
          </w:rPr>
          <w:t>mcneesepresidentialsearch@ulsystem.edu</w:t>
        </w:r>
      </w:hyperlink>
      <w:r w:rsidR="005C76A3" w:rsidRPr="003C5BA6">
        <w:rPr>
          <w:sz w:val="22"/>
          <w:szCs w:val="22"/>
        </w:rPr>
        <w:t xml:space="preserve">. </w:t>
      </w:r>
    </w:p>
    <w:p w14:paraId="4CA881DD" w14:textId="58B46FE4" w:rsidR="004D7B86" w:rsidRPr="00E43015" w:rsidRDefault="004D7B86" w:rsidP="008A09F1">
      <w:pPr>
        <w:tabs>
          <w:tab w:val="left" w:pos="360"/>
        </w:tabs>
        <w:ind w:right="-576"/>
        <w:rPr>
          <w:sz w:val="22"/>
          <w:szCs w:val="22"/>
        </w:rPr>
        <w:sectPr w:rsidR="004D7B86" w:rsidRPr="00E43015" w:rsidSect="009C791C">
          <w:type w:val="continuous"/>
          <w:pgSz w:w="12240" w:h="15840"/>
          <w:pgMar w:top="720" w:right="720" w:bottom="720" w:left="720" w:header="720" w:footer="720" w:gutter="0"/>
          <w:cols w:space="720"/>
          <w:docGrid w:linePitch="360"/>
        </w:sectPr>
      </w:pPr>
    </w:p>
    <w:p w14:paraId="1E97F965" w14:textId="47475BCD" w:rsidR="008A09F1" w:rsidRDefault="008A09F1" w:rsidP="005C76A3">
      <w:pPr>
        <w:jc w:val="both"/>
        <w:rPr>
          <w:sz w:val="22"/>
          <w:szCs w:val="22"/>
        </w:rPr>
      </w:pPr>
    </w:p>
    <w:p w14:paraId="1799A596" w14:textId="77777777" w:rsidR="008A09F1" w:rsidRDefault="008A09F1" w:rsidP="005C76A3">
      <w:pPr>
        <w:jc w:val="both"/>
        <w:rPr>
          <w:sz w:val="22"/>
          <w:szCs w:val="22"/>
        </w:rPr>
      </w:pPr>
    </w:p>
    <w:p w14:paraId="778AD160" w14:textId="67896FEE" w:rsidR="00DD6140" w:rsidRPr="00E43015" w:rsidRDefault="00861AF1" w:rsidP="005C76A3">
      <w:pPr>
        <w:jc w:val="both"/>
        <w:rPr>
          <w:sz w:val="22"/>
          <w:szCs w:val="22"/>
        </w:rPr>
      </w:pPr>
      <w:r w:rsidRPr="00E43015">
        <w:rPr>
          <w:sz w:val="22"/>
          <w:szCs w:val="22"/>
        </w:rPr>
        <w:t xml:space="preserve"> </w:t>
      </w:r>
    </w:p>
    <w:p w14:paraId="238F44C4" w14:textId="48079EBF" w:rsidR="00902834" w:rsidRDefault="006941B8" w:rsidP="004571C8">
      <w:pPr>
        <w:tabs>
          <w:tab w:val="left" w:pos="360"/>
        </w:tabs>
        <w:ind w:left="-720"/>
        <w:jc w:val="center"/>
      </w:pPr>
      <w:r w:rsidRPr="004571C8">
        <w:rPr>
          <w:sz w:val="18"/>
          <w:szCs w:val="18"/>
        </w:rPr>
        <w:t>The University of Louisiana System is an affirmative action, equal opportunity employer</w:t>
      </w:r>
      <w:bookmarkStart w:id="0" w:name="_Hlk157515452"/>
      <w:r w:rsidRPr="000F37C9">
        <w:rPr>
          <w:sz w:val="18"/>
          <w:szCs w:val="18"/>
        </w:rPr>
        <w:t>. Louisiana is a Public Records Law State.</w:t>
      </w:r>
      <w:r w:rsidR="0017237A" w:rsidRPr="000F37C9">
        <w:t xml:space="preserve"> </w:t>
      </w:r>
    </w:p>
    <w:p w14:paraId="6761EFDC" w14:textId="77777777" w:rsidR="00DE471C" w:rsidRPr="000F37C9" w:rsidRDefault="00DE471C" w:rsidP="004571C8">
      <w:pPr>
        <w:tabs>
          <w:tab w:val="left" w:pos="360"/>
        </w:tabs>
        <w:ind w:left="-720"/>
        <w:jc w:val="center"/>
      </w:pPr>
    </w:p>
    <w:p w14:paraId="4A4DD477" w14:textId="77777777" w:rsidR="006941B8" w:rsidRPr="00902834" w:rsidRDefault="00902834" w:rsidP="004571C8">
      <w:pPr>
        <w:tabs>
          <w:tab w:val="left" w:pos="360"/>
        </w:tabs>
        <w:ind w:left="-720"/>
        <w:jc w:val="center"/>
        <w:rPr>
          <w:sz w:val="18"/>
          <w:szCs w:val="18"/>
        </w:rPr>
      </w:pPr>
      <w:r w:rsidRPr="000F37C9">
        <w:rPr>
          <w:sz w:val="18"/>
          <w:szCs w:val="18"/>
        </w:rPr>
        <w:t>State As a Model Employer</w:t>
      </w:r>
      <w:bookmarkEnd w:id="0"/>
    </w:p>
    <w:sectPr w:rsidR="006941B8" w:rsidRPr="00902834" w:rsidSect="009C791C">
      <w:headerReference w:type="even" r:id="rId16"/>
      <w:head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28BB7" w14:textId="77777777" w:rsidR="009C791C" w:rsidRDefault="009C791C">
      <w:r>
        <w:separator/>
      </w:r>
    </w:p>
  </w:endnote>
  <w:endnote w:type="continuationSeparator" w:id="0">
    <w:p w14:paraId="1D22D3C7" w14:textId="77777777" w:rsidR="009C791C" w:rsidRDefault="009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C46F" w14:textId="77777777" w:rsidR="00D83C31" w:rsidRDefault="00D83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B5CD" w14:textId="77777777" w:rsidR="00D83C31" w:rsidRDefault="00D83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4D75" w14:textId="77777777" w:rsidR="00D83C31" w:rsidRDefault="00D83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39CD" w14:textId="77777777" w:rsidR="009C791C" w:rsidRDefault="009C791C">
      <w:r>
        <w:separator/>
      </w:r>
    </w:p>
  </w:footnote>
  <w:footnote w:type="continuationSeparator" w:id="0">
    <w:p w14:paraId="0BFCC458" w14:textId="77777777" w:rsidR="009C791C" w:rsidRDefault="009C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3ABB6" w14:textId="2B76A535" w:rsidR="00D83C31" w:rsidRDefault="00D83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1F3B" w14:textId="01ACAD30" w:rsidR="00D83C31" w:rsidRDefault="00D83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7C5A" w14:textId="64AF12F1" w:rsidR="00D83C31" w:rsidRDefault="00D83C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7B51" w14:textId="77777777" w:rsidR="00E7207D" w:rsidRDefault="00E720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617B" w14:textId="77777777" w:rsidR="006941B8" w:rsidRDefault="006941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503D" w14:textId="77777777" w:rsidR="00E7207D" w:rsidRDefault="00E720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5C"/>
    <w:rsid w:val="00035667"/>
    <w:rsid w:val="00082D07"/>
    <w:rsid w:val="0008375C"/>
    <w:rsid w:val="00093922"/>
    <w:rsid w:val="000D35A7"/>
    <w:rsid w:val="000E3B9E"/>
    <w:rsid w:val="000F37C9"/>
    <w:rsid w:val="0011570D"/>
    <w:rsid w:val="00121B01"/>
    <w:rsid w:val="00132623"/>
    <w:rsid w:val="0014013F"/>
    <w:rsid w:val="0017237A"/>
    <w:rsid w:val="001C100C"/>
    <w:rsid w:val="001C7F29"/>
    <w:rsid w:val="00201B4A"/>
    <w:rsid w:val="00201BFB"/>
    <w:rsid w:val="0025366F"/>
    <w:rsid w:val="00287640"/>
    <w:rsid w:val="002B6A79"/>
    <w:rsid w:val="002C5519"/>
    <w:rsid w:val="003273BC"/>
    <w:rsid w:val="00333EB0"/>
    <w:rsid w:val="0036274E"/>
    <w:rsid w:val="003C5BA6"/>
    <w:rsid w:val="003D56BA"/>
    <w:rsid w:val="003D6AC1"/>
    <w:rsid w:val="004317BA"/>
    <w:rsid w:val="00444F39"/>
    <w:rsid w:val="00450297"/>
    <w:rsid w:val="00454790"/>
    <w:rsid w:val="004571C8"/>
    <w:rsid w:val="004D47D5"/>
    <w:rsid w:val="004D7B86"/>
    <w:rsid w:val="00533C9F"/>
    <w:rsid w:val="00582AD7"/>
    <w:rsid w:val="005B39CB"/>
    <w:rsid w:val="005C76A3"/>
    <w:rsid w:val="005D2963"/>
    <w:rsid w:val="005F1C2D"/>
    <w:rsid w:val="00602C82"/>
    <w:rsid w:val="00651B19"/>
    <w:rsid w:val="00662B8F"/>
    <w:rsid w:val="006941B8"/>
    <w:rsid w:val="006C6AD9"/>
    <w:rsid w:val="00712CBA"/>
    <w:rsid w:val="00723052"/>
    <w:rsid w:val="00746B69"/>
    <w:rsid w:val="007A6F9B"/>
    <w:rsid w:val="00827B26"/>
    <w:rsid w:val="00841AC0"/>
    <w:rsid w:val="00861AF1"/>
    <w:rsid w:val="008625DF"/>
    <w:rsid w:val="0088682F"/>
    <w:rsid w:val="008A09F1"/>
    <w:rsid w:val="008E1BEC"/>
    <w:rsid w:val="008E482E"/>
    <w:rsid w:val="008F4218"/>
    <w:rsid w:val="00902834"/>
    <w:rsid w:val="00902F17"/>
    <w:rsid w:val="00996084"/>
    <w:rsid w:val="009B74E1"/>
    <w:rsid w:val="009C791C"/>
    <w:rsid w:val="009E76BA"/>
    <w:rsid w:val="00A10E1D"/>
    <w:rsid w:val="00A205EF"/>
    <w:rsid w:val="00A24CF9"/>
    <w:rsid w:val="00A43EA5"/>
    <w:rsid w:val="00AA398F"/>
    <w:rsid w:val="00AB277E"/>
    <w:rsid w:val="00AF762F"/>
    <w:rsid w:val="00B06058"/>
    <w:rsid w:val="00B517A7"/>
    <w:rsid w:val="00B758AB"/>
    <w:rsid w:val="00B75B16"/>
    <w:rsid w:val="00B76045"/>
    <w:rsid w:val="00BA783F"/>
    <w:rsid w:val="00C8649E"/>
    <w:rsid w:val="00CA0E4A"/>
    <w:rsid w:val="00CC42E9"/>
    <w:rsid w:val="00CC6091"/>
    <w:rsid w:val="00D02CA6"/>
    <w:rsid w:val="00D11993"/>
    <w:rsid w:val="00D36BD6"/>
    <w:rsid w:val="00D5624F"/>
    <w:rsid w:val="00D73E5D"/>
    <w:rsid w:val="00D83C31"/>
    <w:rsid w:val="00DB6C45"/>
    <w:rsid w:val="00DC2FCF"/>
    <w:rsid w:val="00DC7B5D"/>
    <w:rsid w:val="00DD6140"/>
    <w:rsid w:val="00DE471C"/>
    <w:rsid w:val="00E14142"/>
    <w:rsid w:val="00E15266"/>
    <w:rsid w:val="00E43015"/>
    <w:rsid w:val="00E4350A"/>
    <w:rsid w:val="00E4645C"/>
    <w:rsid w:val="00E7207D"/>
    <w:rsid w:val="00E918DC"/>
    <w:rsid w:val="00EA19EA"/>
    <w:rsid w:val="00EA4BC2"/>
    <w:rsid w:val="00EB2C49"/>
    <w:rsid w:val="00EF638C"/>
    <w:rsid w:val="00F01A7E"/>
    <w:rsid w:val="00F35DF1"/>
    <w:rsid w:val="00F4446A"/>
    <w:rsid w:val="00F63856"/>
    <w:rsid w:val="00F82C88"/>
    <w:rsid w:val="00F90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770D6"/>
  <w15:chartTrackingRefBased/>
  <w15:docId w15:val="{E8BB5730-97F7-4B06-8A32-6B3F2AEC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9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375C"/>
    <w:rPr>
      <w:color w:val="0000FF"/>
      <w:u w:val="single"/>
    </w:rPr>
  </w:style>
  <w:style w:type="paragraph" w:styleId="BalloonText">
    <w:name w:val="Balloon Text"/>
    <w:basedOn w:val="Normal"/>
    <w:semiHidden/>
    <w:rsid w:val="006B004D"/>
    <w:rPr>
      <w:rFonts w:ascii="Tahoma" w:hAnsi="Tahoma" w:cs="Tahoma"/>
      <w:sz w:val="16"/>
      <w:szCs w:val="16"/>
    </w:rPr>
  </w:style>
  <w:style w:type="paragraph" w:styleId="Header">
    <w:name w:val="header"/>
    <w:basedOn w:val="Normal"/>
    <w:rsid w:val="008F6772"/>
    <w:pPr>
      <w:tabs>
        <w:tab w:val="center" w:pos="4320"/>
        <w:tab w:val="right" w:pos="8640"/>
      </w:tabs>
    </w:pPr>
  </w:style>
  <w:style w:type="paragraph" w:styleId="Footer">
    <w:name w:val="footer"/>
    <w:basedOn w:val="Normal"/>
    <w:rsid w:val="008F6772"/>
    <w:pPr>
      <w:tabs>
        <w:tab w:val="center" w:pos="4320"/>
        <w:tab w:val="right" w:pos="8640"/>
      </w:tabs>
    </w:pPr>
  </w:style>
  <w:style w:type="paragraph" w:styleId="BodyText2">
    <w:name w:val="Body Text 2"/>
    <w:basedOn w:val="Normal"/>
    <w:link w:val="BodyText2Char"/>
    <w:rsid w:val="00E43668"/>
    <w:pPr>
      <w:jc w:val="both"/>
    </w:pPr>
    <w:rPr>
      <w:sz w:val="22"/>
      <w:lang w:val="x-none" w:eastAsia="x-none"/>
    </w:rPr>
  </w:style>
  <w:style w:type="character" w:customStyle="1" w:styleId="BodyText2Char">
    <w:name w:val="Body Text 2 Char"/>
    <w:link w:val="BodyText2"/>
    <w:rsid w:val="00E43668"/>
    <w:rPr>
      <w:sz w:val="22"/>
      <w:szCs w:val="24"/>
    </w:rPr>
  </w:style>
  <w:style w:type="character" w:customStyle="1" w:styleId="content1">
    <w:name w:val="content1"/>
    <w:rsid w:val="0017499A"/>
    <w:rPr>
      <w:rFonts w:ascii="Arial" w:hAnsi="Arial" w:cs="Arial" w:hint="default"/>
      <w:color w:val="000000"/>
      <w:sz w:val="18"/>
      <w:szCs w:val="18"/>
    </w:rPr>
  </w:style>
  <w:style w:type="character" w:styleId="FollowedHyperlink">
    <w:name w:val="FollowedHyperlink"/>
    <w:rsid w:val="00443765"/>
    <w:rPr>
      <w:color w:val="800080"/>
      <w:u w:val="single"/>
    </w:rPr>
  </w:style>
  <w:style w:type="character" w:styleId="CommentReference">
    <w:name w:val="annotation reference"/>
    <w:rsid w:val="00B41E12"/>
    <w:rPr>
      <w:sz w:val="16"/>
      <w:szCs w:val="16"/>
    </w:rPr>
  </w:style>
  <w:style w:type="paragraph" w:styleId="CommentText">
    <w:name w:val="annotation text"/>
    <w:basedOn w:val="Normal"/>
    <w:link w:val="CommentTextChar"/>
    <w:rsid w:val="00B41E12"/>
    <w:rPr>
      <w:sz w:val="20"/>
      <w:szCs w:val="20"/>
    </w:rPr>
  </w:style>
  <w:style w:type="character" w:customStyle="1" w:styleId="CommentTextChar">
    <w:name w:val="Comment Text Char"/>
    <w:basedOn w:val="DefaultParagraphFont"/>
    <w:link w:val="CommentText"/>
    <w:rsid w:val="00B41E12"/>
  </w:style>
  <w:style w:type="paragraph" w:styleId="CommentSubject">
    <w:name w:val="annotation subject"/>
    <w:basedOn w:val="CommentText"/>
    <w:next w:val="CommentText"/>
    <w:link w:val="CommentSubjectChar"/>
    <w:rsid w:val="00B41E12"/>
    <w:rPr>
      <w:b/>
      <w:bCs/>
      <w:lang w:val="x-none" w:eastAsia="x-none"/>
    </w:rPr>
  </w:style>
  <w:style w:type="character" w:customStyle="1" w:styleId="CommentSubjectChar">
    <w:name w:val="Comment Subject Char"/>
    <w:link w:val="CommentSubject"/>
    <w:rsid w:val="00B41E12"/>
    <w:rPr>
      <w:b/>
      <w:bCs/>
    </w:rPr>
  </w:style>
  <w:style w:type="paragraph" w:styleId="NormalWeb">
    <w:name w:val="Normal (Web)"/>
    <w:basedOn w:val="Normal"/>
    <w:uiPriority w:val="99"/>
    <w:rsid w:val="00D46A33"/>
  </w:style>
  <w:style w:type="character" w:styleId="UnresolvedMention">
    <w:name w:val="Unresolved Mention"/>
    <w:uiPriority w:val="99"/>
    <w:semiHidden/>
    <w:unhideWhenUsed/>
    <w:rsid w:val="00861AF1"/>
    <w:rPr>
      <w:color w:val="605E5C"/>
      <w:shd w:val="clear" w:color="auto" w:fill="E1DFDD"/>
    </w:rPr>
  </w:style>
  <w:style w:type="paragraph" w:styleId="Revision">
    <w:name w:val="Revision"/>
    <w:hidden/>
    <w:uiPriority w:val="99"/>
    <w:semiHidden/>
    <w:rsid w:val="002536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0724">
      <w:bodyDiv w:val="1"/>
      <w:marLeft w:val="0"/>
      <w:marRight w:val="0"/>
      <w:marTop w:val="0"/>
      <w:marBottom w:val="0"/>
      <w:divBdr>
        <w:top w:val="none" w:sz="0" w:space="0" w:color="auto"/>
        <w:left w:val="none" w:sz="0" w:space="0" w:color="auto"/>
        <w:bottom w:val="none" w:sz="0" w:space="0" w:color="auto"/>
        <w:right w:val="none" w:sz="0" w:space="0" w:color="auto"/>
      </w:divBdr>
    </w:div>
    <w:div w:id="626278315">
      <w:bodyDiv w:val="1"/>
      <w:marLeft w:val="0"/>
      <w:marRight w:val="0"/>
      <w:marTop w:val="0"/>
      <w:marBottom w:val="0"/>
      <w:divBdr>
        <w:top w:val="none" w:sz="0" w:space="0" w:color="auto"/>
        <w:left w:val="none" w:sz="0" w:space="0" w:color="auto"/>
        <w:bottom w:val="none" w:sz="0" w:space="0" w:color="auto"/>
        <w:right w:val="none" w:sz="0" w:space="0" w:color="auto"/>
      </w:divBdr>
    </w:div>
    <w:div w:id="982388710">
      <w:bodyDiv w:val="1"/>
      <w:marLeft w:val="0"/>
      <w:marRight w:val="0"/>
      <w:marTop w:val="0"/>
      <w:marBottom w:val="0"/>
      <w:divBdr>
        <w:top w:val="none" w:sz="0" w:space="0" w:color="auto"/>
        <w:left w:val="none" w:sz="0" w:space="0" w:color="auto"/>
        <w:bottom w:val="none" w:sz="0" w:space="0" w:color="auto"/>
        <w:right w:val="none" w:sz="0" w:space="0" w:color="auto"/>
      </w:divBdr>
      <w:divsChild>
        <w:div w:id="1318525">
          <w:marLeft w:val="0"/>
          <w:marRight w:val="0"/>
          <w:marTop w:val="0"/>
          <w:marBottom w:val="0"/>
          <w:divBdr>
            <w:top w:val="none" w:sz="0" w:space="0" w:color="auto"/>
            <w:left w:val="none" w:sz="0" w:space="0" w:color="auto"/>
            <w:bottom w:val="none" w:sz="0" w:space="0" w:color="auto"/>
            <w:right w:val="none" w:sz="0" w:space="0" w:color="auto"/>
          </w:divBdr>
          <w:divsChild>
            <w:div w:id="829953516">
              <w:marLeft w:val="0"/>
              <w:marRight w:val="0"/>
              <w:marTop w:val="0"/>
              <w:marBottom w:val="0"/>
              <w:divBdr>
                <w:top w:val="none" w:sz="0" w:space="0" w:color="auto"/>
                <w:left w:val="none" w:sz="0" w:space="0" w:color="auto"/>
                <w:bottom w:val="none" w:sz="0" w:space="0" w:color="auto"/>
                <w:right w:val="none" w:sz="0" w:space="0" w:color="auto"/>
              </w:divBdr>
              <w:divsChild>
                <w:div w:id="1323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34125">
      <w:bodyDiv w:val="1"/>
      <w:marLeft w:val="0"/>
      <w:marRight w:val="0"/>
      <w:marTop w:val="0"/>
      <w:marBottom w:val="0"/>
      <w:divBdr>
        <w:top w:val="none" w:sz="0" w:space="0" w:color="auto"/>
        <w:left w:val="none" w:sz="0" w:space="0" w:color="auto"/>
        <w:bottom w:val="none" w:sz="0" w:space="0" w:color="auto"/>
        <w:right w:val="none" w:sz="0" w:space="0" w:color="auto"/>
      </w:divBdr>
    </w:div>
    <w:div w:id="1041049472">
      <w:bodyDiv w:val="1"/>
      <w:marLeft w:val="0"/>
      <w:marRight w:val="0"/>
      <w:marTop w:val="0"/>
      <w:marBottom w:val="0"/>
      <w:divBdr>
        <w:top w:val="none" w:sz="0" w:space="0" w:color="auto"/>
        <w:left w:val="none" w:sz="0" w:space="0" w:color="auto"/>
        <w:bottom w:val="none" w:sz="0" w:space="0" w:color="auto"/>
        <w:right w:val="none" w:sz="0" w:space="0" w:color="auto"/>
      </w:divBdr>
      <w:divsChild>
        <w:div w:id="1709331170">
          <w:marLeft w:val="0"/>
          <w:marRight w:val="0"/>
          <w:marTop w:val="0"/>
          <w:marBottom w:val="0"/>
          <w:divBdr>
            <w:top w:val="none" w:sz="0" w:space="0" w:color="auto"/>
            <w:left w:val="none" w:sz="0" w:space="0" w:color="auto"/>
            <w:bottom w:val="none" w:sz="0" w:space="0" w:color="auto"/>
            <w:right w:val="none" w:sz="0" w:space="0" w:color="auto"/>
          </w:divBdr>
          <w:divsChild>
            <w:div w:id="1052579494">
              <w:marLeft w:val="0"/>
              <w:marRight w:val="0"/>
              <w:marTop w:val="0"/>
              <w:marBottom w:val="0"/>
              <w:divBdr>
                <w:top w:val="none" w:sz="0" w:space="0" w:color="auto"/>
                <w:left w:val="none" w:sz="0" w:space="0" w:color="auto"/>
                <w:bottom w:val="none" w:sz="0" w:space="0" w:color="auto"/>
                <w:right w:val="none" w:sz="0" w:space="0" w:color="auto"/>
              </w:divBdr>
              <w:divsChild>
                <w:div w:id="10410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cneesepresidentialsearch@ulsystem.edu" TargetMode="External"/><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mailto:mcneesepresidentialsearch@ulsystem.ed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ulsystem.edu/mcnees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Louisiana System</Company>
  <LinksUpToDate>false</LinksUpToDate>
  <CharactersWithSpaces>2933</CharactersWithSpaces>
  <SharedDoc>false</SharedDoc>
  <HLinks>
    <vt:vector size="6" baseType="variant">
      <vt:variant>
        <vt:i4>5505141</vt:i4>
      </vt:variant>
      <vt:variant>
        <vt:i4>0</vt:i4>
      </vt:variant>
      <vt:variant>
        <vt:i4>0</vt:i4>
      </vt:variant>
      <vt:variant>
        <vt:i4>5</vt:i4>
      </vt:variant>
      <vt:variant>
        <vt:lpwstr>mailto:NorthwesternPresidentialSearch@ulsystem.edu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McKisson</dc:creator>
  <cp:keywords/>
  <cp:lastModifiedBy>Wesley LeJeune</cp:lastModifiedBy>
  <cp:revision>2</cp:revision>
  <cp:lastPrinted>2017-02-06T15:41:00Z</cp:lastPrinted>
  <dcterms:created xsi:type="dcterms:W3CDTF">2024-02-02T13:25:00Z</dcterms:created>
  <dcterms:modified xsi:type="dcterms:W3CDTF">2024-02-02T13:25:00Z</dcterms:modified>
</cp:coreProperties>
</file>