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36" w:tblpY="-1398"/>
        <w:tblW w:w="0" w:type="auto"/>
        <w:tblLayout w:type="fixed"/>
        <w:tblCellMar>
          <w:left w:w="0" w:type="dxa"/>
          <w:right w:w="0" w:type="dxa"/>
        </w:tblCellMar>
        <w:tblLook w:val="01E0" w:firstRow="1" w:lastRow="1" w:firstColumn="1" w:lastColumn="1" w:noHBand="0" w:noVBand="0"/>
      </w:tblPr>
      <w:tblGrid>
        <w:gridCol w:w="678"/>
        <w:gridCol w:w="282"/>
      </w:tblGrid>
      <w:tr w:rsidR="008215B1" w14:paraId="0F18BC73" w14:textId="77777777" w:rsidTr="008215B1">
        <w:trPr>
          <w:trHeight w:val="107"/>
        </w:trPr>
        <w:tc>
          <w:tcPr>
            <w:tcW w:w="678" w:type="dxa"/>
            <w:shd w:val="clear" w:color="auto" w:fill="F3F3F3"/>
          </w:tcPr>
          <w:p w14:paraId="224C4F5A" w14:textId="77777777" w:rsidR="008215B1" w:rsidRDefault="008215B1" w:rsidP="008215B1">
            <w:pPr>
              <w:pStyle w:val="TableParagraph"/>
              <w:spacing w:before="275"/>
              <w:ind w:right="106"/>
              <w:jc w:val="right"/>
              <w:rPr>
                <w:b/>
                <w:sz w:val="24"/>
              </w:rPr>
            </w:pPr>
          </w:p>
        </w:tc>
        <w:tc>
          <w:tcPr>
            <w:tcW w:w="282" w:type="dxa"/>
            <w:shd w:val="clear" w:color="auto" w:fill="F3F3F3"/>
          </w:tcPr>
          <w:p w14:paraId="648CF826" w14:textId="77777777" w:rsidR="008215B1" w:rsidRDefault="008215B1" w:rsidP="008215B1">
            <w:pPr>
              <w:pStyle w:val="TableParagraph"/>
              <w:spacing w:before="275"/>
              <w:ind w:left="107" w:right="42"/>
              <w:rPr>
                <w:b/>
                <w:sz w:val="24"/>
              </w:rPr>
            </w:pPr>
          </w:p>
        </w:tc>
      </w:tr>
      <w:tr w:rsidR="008215B1" w14:paraId="422C08F0" w14:textId="77777777" w:rsidTr="008215B1">
        <w:trPr>
          <w:trHeight w:val="54"/>
        </w:trPr>
        <w:tc>
          <w:tcPr>
            <w:tcW w:w="678" w:type="dxa"/>
            <w:shd w:val="clear" w:color="auto" w:fill="F3F3F3"/>
          </w:tcPr>
          <w:p w14:paraId="430237CE" w14:textId="77777777" w:rsidR="008215B1" w:rsidRDefault="008215B1" w:rsidP="008215B1">
            <w:pPr>
              <w:pStyle w:val="TableParagraph"/>
              <w:ind w:right="108"/>
              <w:jc w:val="right"/>
              <w:rPr>
                <w:b/>
                <w:sz w:val="24"/>
              </w:rPr>
            </w:pPr>
          </w:p>
        </w:tc>
        <w:tc>
          <w:tcPr>
            <w:tcW w:w="282" w:type="dxa"/>
            <w:shd w:val="clear" w:color="auto" w:fill="F3F3F3"/>
          </w:tcPr>
          <w:p w14:paraId="4723C43C" w14:textId="77777777" w:rsidR="008215B1" w:rsidRDefault="008215B1" w:rsidP="008215B1">
            <w:pPr>
              <w:pStyle w:val="TableParagraph"/>
              <w:rPr>
                <w:b/>
                <w:sz w:val="24"/>
              </w:rPr>
            </w:pPr>
          </w:p>
        </w:tc>
      </w:tr>
      <w:tr w:rsidR="008215B1" w14:paraId="4EBE867C" w14:textId="77777777" w:rsidTr="008215B1">
        <w:trPr>
          <w:trHeight w:val="5"/>
        </w:trPr>
        <w:tc>
          <w:tcPr>
            <w:tcW w:w="678" w:type="dxa"/>
            <w:shd w:val="clear" w:color="auto" w:fill="F3F3F3"/>
          </w:tcPr>
          <w:p w14:paraId="2E5FC28B" w14:textId="77777777" w:rsidR="008215B1" w:rsidRDefault="008215B1" w:rsidP="008215B1">
            <w:pPr>
              <w:rPr>
                <w:b/>
                <w:sz w:val="24"/>
              </w:rPr>
            </w:pPr>
          </w:p>
        </w:tc>
        <w:tc>
          <w:tcPr>
            <w:tcW w:w="282" w:type="dxa"/>
            <w:shd w:val="clear" w:color="auto" w:fill="F3F3F3"/>
          </w:tcPr>
          <w:p w14:paraId="2AB722CB" w14:textId="77777777" w:rsidR="008215B1" w:rsidRDefault="008215B1" w:rsidP="008215B1">
            <w:pPr>
              <w:rPr>
                <w:b/>
                <w:sz w:val="24"/>
              </w:rPr>
            </w:pPr>
          </w:p>
        </w:tc>
      </w:tr>
    </w:tbl>
    <w:p w14:paraId="541B5D0E" w14:textId="4CF1E9E8" w:rsidR="00A24E12" w:rsidRDefault="00D34D5B" w:rsidP="00D34D5B">
      <w:pPr>
        <w:tabs>
          <w:tab w:val="left" w:pos="960"/>
          <w:tab w:val="right" w:pos="8763"/>
        </w:tabs>
        <w:spacing w:before="75"/>
        <w:ind w:right="117"/>
        <w:rPr>
          <w:b/>
          <w:sz w:val="24"/>
        </w:rPr>
      </w:pPr>
      <w:r w:rsidRPr="00C0765A">
        <w:rPr>
          <w:b/>
          <w:i/>
          <w:sz w:val="24"/>
        </w:rPr>
        <w:tab/>
      </w:r>
      <w:r w:rsidRPr="00C0765A">
        <w:rPr>
          <w:b/>
          <w:i/>
          <w:sz w:val="24"/>
        </w:rPr>
        <w:tab/>
      </w:r>
      <w:r w:rsidR="00E2179B">
        <w:rPr>
          <w:b/>
          <w:i/>
          <w:sz w:val="24"/>
          <w:u w:val="single"/>
        </w:rPr>
        <w:t>Policy</w:t>
      </w:r>
      <w:r w:rsidR="00E2179B">
        <w:rPr>
          <w:b/>
          <w:i/>
          <w:spacing w:val="-3"/>
          <w:sz w:val="24"/>
          <w:u w:val="single"/>
        </w:rPr>
        <w:t xml:space="preserve"> </w:t>
      </w:r>
      <w:r w:rsidR="00E2179B">
        <w:rPr>
          <w:b/>
          <w:i/>
          <w:sz w:val="24"/>
          <w:u w:val="single"/>
        </w:rPr>
        <w:t>Number:</w:t>
      </w:r>
      <w:r w:rsidR="00E2179B">
        <w:rPr>
          <w:b/>
          <w:i/>
          <w:spacing w:val="-3"/>
          <w:sz w:val="24"/>
          <w:u w:val="single"/>
        </w:rPr>
        <w:t xml:space="preserve"> </w:t>
      </w:r>
      <w:r w:rsidR="00E2179B">
        <w:rPr>
          <w:b/>
          <w:sz w:val="24"/>
          <w:u w:val="single"/>
        </w:rPr>
        <w:t>IA-V.</w:t>
      </w:r>
      <w:r w:rsidR="00E2179B">
        <w:rPr>
          <w:b/>
          <w:spacing w:val="-1"/>
          <w:sz w:val="24"/>
          <w:u w:val="single"/>
        </w:rPr>
        <w:t xml:space="preserve"> </w:t>
      </w:r>
      <w:r w:rsidR="00E2179B">
        <w:rPr>
          <w:b/>
          <w:spacing w:val="-10"/>
          <w:sz w:val="24"/>
          <w:u w:val="single"/>
        </w:rPr>
        <w:t>3</w:t>
      </w:r>
    </w:p>
    <w:p w14:paraId="38CDC704" w14:textId="77777777" w:rsidR="00A24E12" w:rsidRDefault="00A24E12">
      <w:pPr>
        <w:pStyle w:val="BodyText"/>
        <w:spacing w:before="183"/>
        <w:rPr>
          <w:b/>
          <w:sz w:val="32"/>
        </w:rPr>
      </w:pPr>
    </w:p>
    <w:p w14:paraId="4958B1A1" w14:textId="77777777" w:rsidR="00A24E12" w:rsidRDefault="00E2179B">
      <w:pPr>
        <w:pStyle w:val="Title"/>
      </w:pPr>
      <w:bookmarkStart w:id="0" w:name="University_of_Louisiana_System"/>
      <w:bookmarkEnd w:id="0"/>
      <w:r>
        <w:t>University</w:t>
      </w:r>
      <w:r>
        <w:rPr>
          <w:spacing w:val="-11"/>
        </w:rPr>
        <w:t xml:space="preserve"> </w:t>
      </w:r>
      <w:r>
        <w:t>of</w:t>
      </w:r>
      <w:r>
        <w:rPr>
          <w:spacing w:val="-8"/>
        </w:rPr>
        <w:t xml:space="preserve"> </w:t>
      </w:r>
      <w:r>
        <w:t>Louisiana</w:t>
      </w:r>
      <w:r>
        <w:rPr>
          <w:spacing w:val="-8"/>
        </w:rPr>
        <w:t xml:space="preserve"> </w:t>
      </w:r>
      <w:r>
        <w:rPr>
          <w:spacing w:val="-2"/>
        </w:rPr>
        <w:t>System</w:t>
      </w:r>
    </w:p>
    <w:p w14:paraId="6AA34AC6" w14:textId="697C65D8" w:rsidR="00A24E12" w:rsidRDefault="00A24E12">
      <w:pPr>
        <w:pStyle w:val="BodyText"/>
        <w:rPr>
          <w:sz w:val="20"/>
        </w:rPr>
      </w:pPr>
    </w:p>
    <w:p w14:paraId="15786D3E" w14:textId="645C10DE" w:rsidR="00A24E12" w:rsidRDefault="00042113">
      <w:pPr>
        <w:pStyle w:val="BodyText"/>
        <w:spacing w:before="92"/>
        <w:rPr>
          <w:sz w:val="20"/>
        </w:rPr>
      </w:pPr>
      <w:r>
        <w:rPr>
          <w:noProof/>
          <w:sz w:val="20"/>
        </w:rPr>
        <mc:AlternateContent>
          <mc:Choice Requires="wps">
            <w:drawing>
              <wp:anchor distT="0" distB="0" distL="114300" distR="114300" simplePos="0" relativeHeight="487586815" behindDoc="1" locked="0" layoutInCell="1" allowOverlap="1" wp14:anchorId="40CDF842" wp14:editId="2CCFDD75">
                <wp:simplePos x="0" y="0"/>
                <wp:positionH relativeFrom="margin">
                  <wp:posOffset>1432560</wp:posOffset>
                </wp:positionH>
                <wp:positionV relativeFrom="paragraph">
                  <wp:posOffset>26670</wp:posOffset>
                </wp:positionV>
                <wp:extent cx="4206240" cy="1729740"/>
                <wp:effectExtent l="0" t="0" r="3810" b="3810"/>
                <wp:wrapNone/>
                <wp:docPr id="3" name="Rectangle 3"/>
                <wp:cNvGraphicFramePr/>
                <a:graphic xmlns:a="http://schemas.openxmlformats.org/drawingml/2006/main">
                  <a:graphicData uri="http://schemas.microsoft.com/office/word/2010/wordprocessingShape">
                    <wps:wsp>
                      <wps:cNvSpPr/>
                      <wps:spPr>
                        <a:xfrm>
                          <a:off x="0" y="0"/>
                          <a:ext cx="4206240" cy="17297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6338C" id="Rectangle 3" o:spid="_x0000_s1026" style="position:absolute;margin-left:112.8pt;margin-top:2.1pt;width:331.2pt;height:136.2pt;z-index:-157296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" fillcolor="#f2f2f2 [3052]" stroked="f" strokeweight="2pt">
                <w10:wrap anchorx="margin"/>
              </v:rect>
            </w:pict>
          </mc:Fallback>
        </mc:AlternateContent>
      </w:r>
    </w:p>
    <w:p w14:paraId="1BC8C4C1" w14:textId="5A23A0BE" w:rsidR="0006281B" w:rsidRPr="00F06949" w:rsidRDefault="0006281B" w:rsidP="00C82EB2">
      <w:pPr>
        <w:pStyle w:val="BodyText"/>
        <w:rPr>
          <w:b/>
          <w:bCs/>
        </w:rPr>
      </w:pPr>
      <w:r>
        <w:tab/>
      </w:r>
      <w:r>
        <w:tab/>
      </w:r>
      <w:r>
        <w:tab/>
      </w:r>
      <w:r>
        <w:tab/>
      </w:r>
      <w:r w:rsidR="00F06949">
        <w:tab/>
      </w:r>
      <w:r w:rsidRPr="00F06949">
        <w:rPr>
          <w:b/>
          <w:bCs/>
        </w:rPr>
        <w:t>Title:</w:t>
      </w:r>
      <w:r w:rsidRPr="00F06949">
        <w:rPr>
          <w:b/>
          <w:bCs/>
        </w:rPr>
        <w:tab/>
        <w:t>INTERCOLLEGIATE ATHLETE</w:t>
      </w:r>
    </w:p>
    <w:p w14:paraId="47CAD198" w14:textId="0D8807DB" w:rsidR="0006281B" w:rsidRPr="00F06949" w:rsidRDefault="0006281B" w:rsidP="00C82EB2">
      <w:pPr>
        <w:pStyle w:val="BodyText"/>
        <w:rPr>
          <w:b/>
          <w:bCs/>
        </w:rPr>
      </w:pPr>
      <w:r w:rsidRPr="00F06949">
        <w:rPr>
          <w:b/>
          <w:bCs/>
        </w:rPr>
        <w:tab/>
      </w:r>
      <w:r w:rsidRPr="00F06949">
        <w:rPr>
          <w:b/>
          <w:bCs/>
        </w:rPr>
        <w:tab/>
      </w:r>
      <w:r w:rsidRPr="00F06949">
        <w:rPr>
          <w:b/>
          <w:bCs/>
        </w:rPr>
        <w:tab/>
      </w:r>
      <w:r w:rsidRPr="00F06949">
        <w:rPr>
          <w:b/>
          <w:bCs/>
        </w:rPr>
        <w:tab/>
      </w:r>
      <w:r w:rsidRPr="00F06949">
        <w:rPr>
          <w:b/>
          <w:bCs/>
        </w:rPr>
        <w:tab/>
      </w:r>
      <w:r w:rsidRPr="00F06949">
        <w:rPr>
          <w:b/>
          <w:bCs/>
        </w:rPr>
        <w:tab/>
      </w:r>
      <w:r w:rsidR="00C82EB2" w:rsidRPr="00F06949">
        <w:rPr>
          <w:b/>
          <w:bCs/>
        </w:rPr>
        <w:t>NAME, IMAGE AND LIKENESS (NIL)</w:t>
      </w:r>
    </w:p>
    <w:p w14:paraId="02427B76" w14:textId="35AE7466" w:rsidR="00C82EB2" w:rsidRPr="00F06949" w:rsidRDefault="00C82EB2" w:rsidP="00C82EB2">
      <w:pPr>
        <w:pStyle w:val="BodyText"/>
        <w:rPr>
          <w:b/>
          <w:bCs/>
        </w:rPr>
      </w:pPr>
      <w:r w:rsidRPr="00F06949">
        <w:rPr>
          <w:b/>
          <w:bCs/>
        </w:rPr>
        <w:tab/>
      </w:r>
      <w:r w:rsidRPr="00F06949">
        <w:rPr>
          <w:b/>
          <w:bCs/>
        </w:rPr>
        <w:tab/>
      </w:r>
      <w:r w:rsidRPr="00F06949">
        <w:rPr>
          <w:b/>
          <w:bCs/>
        </w:rPr>
        <w:tab/>
      </w:r>
      <w:r w:rsidRPr="00F06949">
        <w:rPr>
          <w:b/>
          <w:bCs/>
        </w:rPr>
        <w:tab/>
      </w:r>
      <w:r w:rsidRPr="00F06949">
        <w:rPr>
          <w:b/>
          <w:bCs/>
        </w:rPr>
        <w:tab/>
      </w:r>
      <w:r w:rsidRPr="00F06949">
        <w:rPr>
          <w:b/>
          <w:bCs/>
        </w:rPr>
        <w:tab/>
        <w:t>POLICY</w:t>
      </w:r>
    </w:p>
    <w:p w14:paraId="4D7BFEC9" w14:textId="77777777" w:rsidR="00C82EB2" w:rsidRDefault="00C82EB2" w:rsidP="00C82EB2">
      <w:pPr>
        <w:pStyle w:val="BodyText"/>
      </w:pPr>
    </w:p>
    <w:p w14:paraId="3DB98CC0" w14:textId="61D60D41" w:rsidR="00C82EB2" w:rsidRPr="00F06949" w:rsidRDefault="00F06949" w:rsidP="00C82EB2">
      <w:pPr>
        <w:pStyle w:val="BodyText"/>
        <w:rPr>
          <w:b/>
          <w:bCs/>
        </w:rPr>
      </w:pPr>
      <w:r>
        <w:tab/>
      </w:r>
      <w:r>
        <w:tab/>
      </w:r>
      <w:r>
        <w:tab/>
        <w:t xml:space="preserve">        </w:t>
      </w:r>
      <w:r w:rsidRPr="00F06949">
        <w:rPr>
          <w:b/>
          <w:bCs/>
        </w:rPr>
        <w:t>Effective Date:</w:t>
      </w:r>
      <w:r>
        <w:rPr>
          <w:b/>
          <w:bCs/>
        </w:rPr>
        <w:tab/>
        <w:t>April 24, 2025</w:t>
      </w:r>
    </w:p>
    <w:p w14:paraId="0BBF3A5D" w14:textId="58850000" w:rsidR="00C82EB2" w:rsidRPr="00F06949" w:rsidRDefault="00F06949" w:rsidP="00C82EB2">
      <w:pPr>
        <w:pStyle w:val="BodyText"/>
        <w:rPr>
          <w:b/>
          <w:bCs/>
        </w:rPr>
      </w:pPr>
      <w:r>
        <w:tab/>
      </w:r>
      <w:r>
        <w:tab/>
      </w:r>
      <w:r>
        <w:tab/>
        <w:t xml:space="preserve">          </w:t>
      </w:r>
      <w:r w:rsidRPr="00F06949">
        <w:rPr>
          <w:b/>
          <w:bCs/>
        </w:rPr>
        <w:t>Cancellation:</w:t>
      </w:r>
      <w:r w:rsidR="003E13B0">
        <w:rPr>
          <w:b/>
          <w:bCs/>
        </w:rPr>
        <w:tab/>
        <w:t>July 1, 2021</w:t>
      </w:r>
    </w:p>
    <w:p w14:paraId="5BAD9529" w14:textId="77777777" w:rsidR="00C82EB2" w:rsidRDefault="00C82EB2" w:rsidP="00C82EB2">
      <w:pPr>
        <w:pStyle w:val="BodyText"/>
      </w:pPr>
    </w:p>
    <w:p w14:paraId="376F9742" w14:textId="2688E649" w:rsidR="0006281B" w:rsidRDefault="003E13B0" w:rsidP="00C82EB2">
      <w:pPr>
        <w:pStyle w:val="BodyText"/>
      </w:pPr>
      <w:r>
        <w:tab/>
      </w:r>
      <w:r>
        <w:tab/>
      </w:r>
      <w:r>
        <w:tab/>
      </w:r>
      <w:r>
        <w:tab/>
        <w:t xml:space="preserve">     </w:t>
      </w:r>
      <w:r w:rsidRPr="003E13B0">
        <w:rPr>
          <w:b/>
          <w:bCs/>
        </w:rPr>
        <w:t>Chapter:</w:t>
      </w:r>
      <w:r>
        <w:rPr>
          <w:b/>
          <w:bCs/>
        </w:rPr>
        <w:tab/>
      </w:r>
      <w:r w:rsidR="00C26179">
        <w:rPr>
          <w:b/>
          <w:bCs/>
        </w:rPr>
        <w:t>V. Intercollegiate Athletics</w:t>
      </w:r>
    </w:p>
    <w:p w14:paraId="61C41177" w14:textId="77777777" w:rsidR="0006281B" w:rsidRDefault="0006281B" w:rsidP="00C82EB2">
      <w:pPr>
        <w:pStyle w:val="BodyText"/>
      </w:pPr>
    </w:p>
    <w:p w14:paraId="394266F5" w14:textId="77777777" w:rsidR="0006281B" w:rsidRDefault="0006281B">
      <w:pPr>
        <w:pStyle w:val="BodyText"/>
        <w:spacing w:before="274"/>
      </w:pPr>
    </w:p>
    <w:p w14:paraId="44AAF144" w14:textId="77777777" w:rsidR="00A24E12" w:rsidRDefault="00E2179B">
      <w:pPr>
        <w:ind w:right="1"/>
        <w:jc w:val="center"/>
        <w:rPr>
          <w:b/>
          <w:sz w:val="24"/>
        </w:rPr>
      </w:pPr>
      <w:bookmarkStart w:id="1" w:name="Policy_and_Procedures_Memorandum"/>
      <w:bookmarkEnd w:id="1"/>
      <w:r>
        <w:rPr>
          <w:b/>
          <w:sz w:val="24"/>
          <w:u w:val="single"/>
        </w:rPr>
        <w:t>Policy</w:t>
      </w:r>
      <w:r>
        <w:rPr>
          <w:b/>
          <w:spacing w:val="-3"/>
          <w:sz w:val="24"/>
          <w:u w:val="single"/>
        </w:rPr>
        <w:t xml:space="preserve"> </w:t>
      </w:r>
      <w:r>
        <w:rPr>
          <w:b/>
          <w:sz w:val="24"/>
          <w:u w:val="single"/>
        </w:rPr>
        <w:t>and</w:t>
      </w:r>
      <w:r>
        <w:rPr>
          <w:b/>
          <w:spacing w:val="-3"/>
          <w:sz w:val="24"/>
          <w:u w:val="single"/>
        </w:rPr>
        <w:t xml:space="preserve"> </w:t>
      </w:r>
      <w:r>
        <w:rPr>
          <w:b/>
          <w:sz w:val="24"/>
          <w:u w:val="single"/>
        </w:rPr>
        <w:t>Procedures</w:t>
      </w:r>
      <w:r>
        <w:rPr>
          <w:b/>
          <w:spacing w:val="-2"/>
          <w:sz w:val="24"/>
          <w:u w:val="single"/>
        </w:rPr>
        <w:t xml:space="preserve"> Memorandum</w:t>
      </w:r>
    </w:p>
    <w:p w14:paraId="6CF6A40E" w14:textId="77777777" w:rsidR="00A24E12" w:rsidRDefault="00A24E12">
      <w:pPr>
        <w:pStyle w:val="BodyText"/>
        <w:rPr>
          <w:b/>
        </w:rPr>
      </w:pPr>
    </w:p>
    <w:p w14:paraId="4D008B92" w14:textId="023A6546" w:rsidR="00A24E12" w:rsidRDefault="005A44BA">
      <w:pPr>
        <w:pStyle w:val="BodyText"/>
        <w:rPr>
          <w:b/>
        </w:rPr>
      </w:pPr>
      <w:r>
        <w:rPr>
          <w:b/>
        </w:rPr>
        <w:t>I.</w:t>
      </w:r>
      <w:r>
        <w:rPr>
          <w:b/>
        </w:rPr>
        <w:tab/>
        <w:t>PURPOSE</w:t>
      </w:r>
    </w:p>
    <w:p w14:paraId="28F73BD4" w14:textId="17E05223" w:rsidR="00A24E12" w:rsidRPr="00E2179B" w:rsidRDefault="00A24E12" w:rsidP="005A44BA">
      <w:pPr>
        <w:pStyle w:val="Heading1"/>
        <w:tabs>
          <w:tab w:val="left" w:pos="839"/>
        </w:tabs>
        <w:spacing w:after="240"/>
        <w:ind w:left="0" w:firstLine="0"/>
      </w:pPr>
    </w:p>
    <w:p w14:paraId="4CB1DCB1" w14:textId="22467FD8" w:rsidR="00A24E12" w:rsidRDefault="00E2179B" w:rsidP="005A44BA">
      <w:pPr>
        <w:pStyle w:val="BodyText"/>
        <w:ind w:right="245"/>
        <w:jc w:val="both"/>
      </w:pPr>
      <w:r w:rsidRPr="00E2179B">
        <w:t>The State of Louisiana Legislature</w:t>
      </w:r>
      <w:r w:rsidR="0014110D">
        <w:t xml:space="preserve"> amended </w:t>
      </w:r>
      <w:r w:rsidR="00B8144A">
        <w:t>La. R.S. 17:3703</w:t>
      </w:r>
      <w:r w:rsidR="0014110D">
        <w:t xml:space="preserve"> in the 2024 Regular Session</w:t>
      </w:r>
      <w:r w:rsidRPr="00E2179B">
        <w:t xml:space="preserve"> </w:t>
      </w:r>
      <w:r w:rsidR="0014110D">
        <w:t xml:space="preserve">that </w:t>
      </w:r>
      <w:r w:rsidRPr="00E2179B">
        <w:t>allow</w:t>
      </w:r>
      <w:r w:rsidR="00B8144A">
        <w:t>s</w:t>
      </w:r>
      <w:r w:rsidRPr="00E2179B">
        <w:t xml:space="preserve"> an intercollegiate athlete enrolled in a state postsecondary education institution to benefit from the use of their name, image and likeness (NIL) in ways that are consistent with recommendations issued by the NCAA.</w:t>
      </w:r>
      <w:r w:rsidRPr="00E2179B">
        <w:rPr>
          <w:spacing w:val="80"/>
        </w:rPr>
        <w:t xml:space="preserve"> </w:t>
      </w:r>
      <w:r w:rsidRPr="00E2179B">
        <w:t xml:space="preserve">The University of Louisiana System (“ULS” or the “System”) is in full support of </w:t>
      </w:r>
      <w:r w:rsidR="00B8144A">
        <w:t>La. R.S. 17:3703</w:t>
      </w:r>
      <w:r w:rsidR="0014110D">
        <w:t>, as amended in the 2024 Regular Session of the Louisiana Legislature,</w:t>
      </w:r>
      <w:r w:rsidRPr="00E2179B">
        <w:t xml:space="preserve"> as participation in intercollegiate athletics</w:t>
      </w:r>
      <w:r w:rsidRPr="00E2179B">
        <w:rPr>
          <w:spacing w:val="-4"/>
        </w:rPr>
        <w:t xml:space="preserve"> </w:t>
      </w:r>
      <w:r w:rsidRPr="00E2179B">
        <w:t>should</w:t>
      </w:r>
      <w:r w:rsidRPr="00E2179B">
        <w:rPr>
          <w:spacing w:val="-4"/>
        </w:rPr>
        <w:t xml:space="preserve"> </w:t>
      </w:r>
      <w:r w:rsidRPr="00E2179B">
        <w:t>not</w:t>
      </w:r>
      <w:r w:rsidRPr="00E2179B">
        <w:rPr>
          <w:spacing w:val="-4"/>
        </w:rPr>
        <w:t xml:space="preserve"> </w:t>
      </w:r>
      <w:r w:rsidRPr="00E2179B">
        <w:t>infringe</w:t>
      </w:r>
      <w:r w:rsidRPr="00E2179B">
        <w:rPr>
          <w:spacing w:val="-5"/>
        </w:rPr>
        <w:t xml:space="preserve"> </w:t>
      </w:r>
      <w:r w:rsidRPr="00E2179B">
        <w:t>upon</w:t>
      </w:r>
      <w:r w:rsidRPr="00E2179B">
        <w:rPr>
          <w:spacing w:val="-4"/>
        </w:rPr>
        <w:t xml:space="preserve"> </w:t>
      </w:r>
      <w:r w:rsidRPr="00E2179B">
        <w:t>the</w:t>
      </w:r>
      <w:r w:rsidRPr="00E2179B">
        <w:rPr>
          <w:spacing w:val="-5"/>
        </w:rPr>
        <w:t xml:space="preserve"> </w:t>
      </w:r>
      <w:r w:rsidRPr="00E2179B">
        <w:t>intercollegiate</w:t>
      </w:r>
      <w:r w:rsidRPr="00E2179B">
        <w:rPr>
          <w:spacing w:val="-5"/>
        </w:rPr>
        <w:t xml:space="preserve"> </w:t>
      </w:r>
      <w:r w:rsidRPr="00E2179B">
        <w:t>athlete</w:t>
      </w:r>
      <w:r w:rsidR="00E80CD5">
        <w:t>’</w:t>
      </w:r>
      <w:r w:rsidRPr="00E2179B">
        <w:t>s</w:t>
      </w:r>
      <w:r w:rsidRPr="00E2179B">
        <w:rPr>
          <w:spacing w:val="-2"/>
        </w:rPr>
        <w:t xml:space="preserve"> </w:t>
      </w:r>
      <w:r w:rsidRPr="00E2179B">
        <w:t>rights</w:t>
      </w:r>
      <w:r w:rsidRPr="00E2179B">
        <w:rPr>
          <w:spacing w:val="-4"/>
        </w:rPr>
        <w:t xml:space="preserve"> </w:t>
      </w:r>
      <w:r w:rsidRPr="00E2179B">
        <w:t>to</w:t>
      </w:r>
      <w:r w:rsidRPr="00E2179B">
        <w:rPr>
          <w:spacing w:val="-4"/>
        </w:rPr>
        <w:t xml:space="preserve"> </w:t>
      </w:r>
      <w:r w:rsidRPr="00E2179B">
        <w:t>earn</w:t>
      </w:r>
      <w:r w:rsidRPr="00E2179B">
        <w:rPr>
          <w:spacing w:val="-4"/>
        </w:rPr>
        <w:t xml:space="preserve"> </w:t>
      </w:r>
      <w:r w:rsidRPr="00E2179B">
        <w:t>compensation for their NIL.</w:t>
      </w:r>
      <w:r w:rsidRPr="00E2179B">
        <w:rPr>
          <w:spacing w:val="40"/>
        </w:rPr>
        <w:t xml:space="preserve"> </w:t>
      </w:r>
      <w:r w:rsidRPr="00E2179B">
        <w:t>This policy applies to all campus locations of institutions managed by the Board of Supervisors of the University of Louisiana System.</w:t>
      </w:r>
    </w:p>
    <w:p w14:paraId="05A34FB3" w14:textId="77777777" w:rsidR="005A44BA" w:rsidRPr="00E2179B" w:rsidRDefault="005A44BA" w:rsidP="005A44BA">
      <w:pPr>
        <w:pStyle w:val="BodyText"/>
        <w:ind w:right="245"/>
        <w:jc w:val="both"/>
      </w:pPr>
    </w:p>
    <w:p w14:paraId="7B69F5FB" w14:textId="20610223" w:rsidR="00A24E12" w:rsidRPr="00E2179B" w:rsidRDefault="005A44BA" w:rsidP="005A44BA">
      <w:pPr>
        <w:pStyle w:val="Heading1"/>
        <w:tabs>
          <w:tab w:val="left" w:pos="838"/>
        </w:tabs>
        <w:spacing w:after="240"/>
        <w:ind w:left="0" w:firstLine="0"/>
      </w:pPr>
      <w:r>
        <w:rPr>
          <w:spacing w:val="-2"/>
        </w:rPr>
        <w:t>II.</w:t>
      </w:r>
      <w:r>
        <w:rPr>
          <w:spacing w:val="-2"/>
        </w:rPr>
        <w:tab/>
      </w:r>
      <w:r w:rsidR="00E2179B" w:rsidRPr="00E2179B">
        <w:rPr>
          <w:spacing w:val="-2"/>
        </w:rPr>
        <w:t>DEFINITIONS</w:t>
      </w:r>
    </w:p>
    <w:p w14:paraId="2B0E91E0" w14:textId="77777777" w:rsidR="00A24E12" w:rsidRPr="00E2179B" w:rsidRDefault="00E2179B" w:rsidP="005A44BA">
      <w:pPr>
        <w:pStyle w:val="BodyText"/>
        <w:spacing w:after="240"/>
        <w:ind w:right="240"/>
        <w:jc w:val="both"/>
      </w:pPr>
      <w:r w:rsidRPr="00E2179B">
        <w:rPr>
          <w:b/>
        </w:rPr>
        <w:t>Intercollegiate Athlete Name, Image and Likeness (NIL)</w:t>
      </w:r>
      <w:r w:rsidRPr="00E2179B">
        <w:t>: An initiative to allow an intercollegiate</w:t>
      </w:r>
      <w:r w:rsidRPr="00E2179B">
        <w:rPr>
          <w:spacing w:val="-3"/>
        </w:rPr>
        <w:t xml:space="preserve"> </w:t>
      </w:r>
      <w:r w:rsidRPr="00E2179B">
        <w:t>athlete</w:t>
      </w:r>
      <w:r w:rsidRPr="00E2179B">
        <w:rPr>
          <w:spacing w:val="-3"/>
        </w:rPr>
        <w:t xml:space="preserve"> </w:t>
      </w:r>
      <w:r w:rsidRPr="00E2179B">
        <w:t>the</w:t>
      </w:r>
      <w:r w:rsidRPr="00E2179B">
        <w:rPr>
          <w:spacing w:val="-1"/>
        </w:rPr>
        <w:t xml:space="preserve"> </w:t>
      </w:r>
      <w:r w:rsidRPr="00E2179B">
        <w:t>opportunity</w:t>
      </w:r>
      <w:r w:rsidRPr="00E2179B">
        <w:rPr>
          <w:spacing w:val="-7"/>
        </w:rPr>
        <w:t xml:space="preserve"> </w:t>
      </w:r>
      <w:r w:rsidRPr="00E2179B">
        <w:t>to</w:t>
      </w:r>
      <w:r w:rsidRPr="00E2179B">
        <w:rPr>
          <w:spacing w:val="-2"/>
        </w:rPr>
        <w:t xml:space="preserve"> </w:t>
      </w:r>
      <w:r w:rsidRPr="00E2179B">
        <w:t>benefit</w:t>
      </w:r>
      <w:r w:rsidRPr="00E2179B">
        <w:rPr>
          <w:spacing w:val="-2"/>
        </w:rPr>
        <w:t xml:space="preserve"> </w:t>
      </w:r>
      <w:r w:rsidRPr="00E2179B">
        <w:t>from</w:t>
      </w:r>
      <w:r w:rsidRPr="00E2179B">
        <w:rPr>
          <w:spacing w:val="-2"/>
        </w:rPr>
        <w:t xml:space="preserve"> </w:t>
      </w:r>
      <w:r w:rsidRPr="00E2179B">
        <w:t>the</w:t>
      </w:r>
      <w:r w:rsidRPr="00E2179B">
        <w:rPr>
          <w:spacing w:val="-3"/>
        </w:rPr>
        <w:t xml:space="preserve"> </w:t>
      </w:r>
      <w:r w:rsidRPr="00E2179B">
        <w:t>use</w:t>
      </w:r>
      <w:r w:rsidRPr="00E2179B">
        <w:rPr>
          <w:spacing w:val="-3"/>
        </w:rPr>
        <w:t xml:space="preserve"> </w:t>
      </w:r>
      <w:r w:rsidRPr="00E2179B">
        <w:t>of</w:t>
      </w:r>
      <w:r w:rsidRPr="00E2179B">
        <w:rPr>
          <w:spacing w:val="-3"/>
        </w:rPr>
        <w:t xml:space="preserve"> </w:t>
      </w:r>
      <w:r w:rsidRPr="00E2179B">
        <w:t>their</w:t>
      </w:r>
      <w:r w:rsidRPr="00E2179B">
        <w:rPr>
          <w:spacing w:val="-3"/>
        </w:rPr>
        <w:t xml:space="preserve"> </w:t>
      </w:r>
      <w:r w:rsidRPr="00E2179B">
        <w:t>NIL</w:t>
      </w:r>
      <w:r w:rsidRPr="00E2179B">
        <w:rPr>
          <w:spacing w:val="-5"/>
        </w:rPr>
        <w:t xml:space="preserve"> </w:t>
      </w:r>
      <w:r w:rsidRPr="00E2179B">
        <w:t>in</w:t>
      </w:r>
      <w:r w:rsidRPr="00E2179B">
        <w:rPr>
          <w:spacing w:val="-2"/>
        </w:rPr>
        <w:t xml:space="preserve"> </w:t>
      </w:r>
      <w:r w:rsidRPr="00E2179B">
        <w:t>ways</w:t>
      </w:r>
      <w:r w:rsidRPr="00E2179B">
        <w:rPr>
          <w:spacing w:val="-2"/>
        </w:rPr>
        <w:t xml:space="preserve"> </w:t>
      </w:r>
      <w:r w:rsidRPr="00E2179B">
        <w:t>that</w:t>
      </w:r>
      <w:r w:rsidRPr="00E2179B">
        <w:rPr>
          <w:spacing w:val="-2"/>
        </w:rPr>
        <w:t xml:space="preserve"> </w:t>
      </w:r>
      <w:r w:rsidRPr="00E2179B">
        <w:t>are consistent with the recommendations by the NCAA Name, Image and Likeness Legislative Solutions Group.</w:t>
      </w:r>
    </w:p>
    <w:p w14:paraId="1A2BEBDE" w14:textId="77777777" w:rsidR="00A24E12" w:rsidRPr="00E2179B" w:rsidRDefault="00E2179B" w:rsidP="005A44BA">
      <w:pPr>
        <w:pStyle w:val="BodyText"/>
        <w:spacing w:after="240"/>
        <w:ind w:right="240"/>
        <w:jc w:val="both"/>
      </w:pPr>
      <w:r w:rsidRPr="00E2179B">
        <w:t>Examples</w:t>
      </w:r>
      <w:r w:rsidRPr="00E2179B">
        <w:rPr>
          <w:spacing w:val="-1"/>
        </w:rPr>
        <w:t xml:space="preserve"> </w:t>
      </w:r>
      <w:r w:rsidRPr="00E2179B">
        <w:t>of</w:t>
      </w:r>
      <w:r w:rsidRPr="00E2179B">
        <w:rPr>
          <w:spacing w:val="-2"/>
        </w:rPr>
        <w:t xml:space="preserve"> </w:t>
      </w:r>
      <w:r w:rsidRPr="00E2179B">
        <w:t>how</w:t>
      </w:r>
      <w:r w:rsidRPr="00E2179B">
        <w:rPr>
          <w:spacing w:val="-2"/>
        </w:rPr>
        <w:t xml:space="preserve"> </w:t>
      </w:r>
      <w:r w:rsidRPr="00E2179B">
        <w:t>intercollegiate athletes</w:t>
      </w:r>
      <w:r w:rsidRPr="00E2179B">
        <w:rPr>
          <w:spacing w:val="-1"/>
        </w:rPr>
        <w:t xml:space="preserve"> </w:t>
      </w:r>
      <w:r w:rsidRPr="00E2179B">
        <w:t>could</w:t>
      </w:r>
      <w:r w:rsidRPr="00E2179B">
        <w:rPr>
          <w:spacing w:val="-1"/>
        </w:rPr>
        <w:t xml:space="preserve"> </w:t>
      </w:r>
      <w:r w:rsidRPr="00E2179B">
        <w:t>use</w:t>
      </w:r>
      <w:r w:rsidRPr="00E2179B">
        <w:rPr>
          <w:spacing w:val="-1"/>
        </w:rPr>
        <w:t xml:space="preserve"> </w:t>
      </w:r>
      <w:r w:rsidRPr="00E2179B">
        <w:t>their</w:t>
      </w:r>
      <w:r w:rsidRPr="00E2179B">
        <w:rPr>
          <w:spacing w:val="-2"/>
        </w:rPr>
        <w:t xml:space="preserve"> </w:t>
      </w:r>
      <w:r w:rsidRPr="00E2179B">
        <w:t>NIL</w:t>
      </w:r>
      <w:r w:rsidRPr="00E2179B">
        <w:rPr>
          <w:spacing w:val="-2"/>
        </w:rPr>
        <w:t xml:space="preserve"> </w:t>
      </w:r>
      <w:r w:rsidRPr="00E2179B">
        <w:t>(not</w:t>
      </w:r>
      <w:r w:rsidRPr="00E2179B">
        <w:rPr>
          <w:spacing w:val="-1"/>
        </w:rPr>
        <w:t xml:space="preserve"> </w:t>
      </w:r>
      <w:r w:rsidRPr="00E2179B">
        <w:t>an</w:t>
      </w:r>
      <w:r w:rsidRPr="00E2179B">
        <w:rPr>
          <w:spacing w:val="-1"/>
        </w:rPr>
        <w:t xml:space="preserve"> </w:t>
      </w:r>
      <w:r w:rsidRPr="00E2179B">
        <w:t>exhaustive</w:t>
      </w:r>
      <w:r w:rsidRPr="00E2179B">
        <w:rPr>
          <w:spacing w:val="-1"/>
        </w:rPr>
        <w:t xml:space="preserve"> </w:t>
      </w:r>
      <w:r w:rsidRPr="00E2179B">
        <w:rPr>
          <w:spacing w:val="-2"/>
        </w:rPr>
        <w:t>list):</w:t>
      </w:r>
    </w:p>
    <w:p w14:paraId="1BF0F3E7" w14:textId="77777777" w:rsidR="00A24E12" w:rsidRPr="00E2179B" w:rsidRDefault="00E2179B" w:rsidP="005A44BA">
      <w:pPr>
        <w:pStyle w:val="ListParagraph"/>
        <w:numPr>
          <w:ilvl w:val="1"/>
          <w:numId w:val="4"/>
        </w:numPr>
        <w:tabs>
          <w:tab w:val="left" w:pos="839"/>
        </w:tabs>
        <w:spacing w:after="240"/>
        <w:ind w:right="240"/>
        <w:jc w:val="both"/>
        <w:rPr>
          <w:sz w:val="24"/>
        </w:rPr>
      </w:pPr>
      <w:r w:rsidRPr="00E2179B">
        <w:rPr>
          <w:sz w:val="24"/>
        </w:rPr>
        <w:t>Promote</w:t>
      </w:r>
      <w:r w:rsidRPr="00E2179B">
        <w:rPr>
          <w:spacing w:val="-2"/>
          <w:sz w:val="24"/>
        </w:rPr>
        <w:t xml:space="preserve"> </w:t>
      </w:r>
      <w:r w:rsidRPr="00E2179B">
        <w:rPr>
          <w:sz w:val="24"/>
        </w:rPr>
        <w:t>their</w:t>
      </w:r>
      <w:r w:rsidRPr="00E2179B">
        <w:rPr>
          <w:spacing w:val="-2"/>
          <w:sz w:val="24"/>
        </w:rPr>
        <w:t xml:space="preserve"> </w:t>
      </w:r>
      <w:r w:rsidRPr="00E2179B">
        <w:rPr>
          <w:sz w:val="24"/>
        </w:rPr>
        <w:t>own</w:t>
      </w:r>
      <w:r w:rsidRPr="00E2179B">
        <w:rPr>
          <w:spacing w:val="-1"/>
          <w:sz w:val="24"/>
        </w:rPr>
        <w:t xml:space="preserve"> </w:t>
      </w:r>
      <w:r w:rsidRPr="00E2179B">
        <w:rPr>
          <w:spacing w:val="-2"/>
          <w:sz w:val="24"/>
        </w:rPr>
        <w:t>business</w:t>
      </w:r>
    </w:p>
    <w:p w14:paraId="05C9A549" w14:textId="77777777" w:rsidR="00A24E12" w:rsidRPr="00E2179B" w:rsidRDefault="00E2179B" w:rsidP="005A44BA">
      <w:pPr>
        <w:pStyle w:val="ListParagraph"/>
        <w:numPr>
          <w:ilvl w:val="1"/>
          <w:numId w:val="4"/>
        </w:numPr>
        <w:tabs>
          <w:tab w:val="left" w:pos="839"/>
        </w:tabs>
        <w:spacing w:after="240"/>
        <w:ind w:right="240"/>
        <w:jc w:val="both"/>
        <w:rPr>
          <w:sz w:val="24"/>
        </w:rPr>
      </w:pPr>
      <w:r w:rsidRPr="00E2179B">
        <w:rPr>
          <w:sz w:val="24"/>
        </w:rPr>
        <w:t>Promote</w:t>
      </w:r>
      <w:r w:rsidRPr="00E2179B">
        <w:rPr>
          <w:spacing w:val="-5"/>
          <w:sz w:val="24"/>
        </w:rPr>
        <w:t xml:space="preserve"> </w:t>
      </w:r>
      <w:r w:rsidRPr="00E2179B">
        <w:rPr>
          <w:sz w:val="24"/>
        </w:rPr>
        <w:t>a</w:t>
      </w:r>
      <w:r w:rsidRPr="00E2179B">
        <w:rPr>
          <w:spacing w:val="-2"/>
          <w:sz w:val="24"/>
        </w:rPr>
        <w:t xml:space="preserve"> </w:t>
      </w:r>
      <w:r w:rsidRPr="00E2179B">
        <w:rPr>
          <w:sz w:val="24"/>
        </w:rPr>
        <w:t>corporate</w:t>
      </w:r>
      <w:r w:rsidRPr="00E2179B">
        <w:rPr>
          <w:spacing w:val="-2"/>
          <w:sz w:val="24"/>
        </w:rPr>
        <w:t xml:space="preserve"> </w:t>
      </w:r>
      <w:r w:rsidRPr="00E2179B">
        <w:rPr>
          <w:sz w:val="24"/>
        </w:rPr>
        <w:t>entity</w:t>
      </w:r>
      <w:r w:rsidRPr="00E2179B">
        <w:rPr>
          <w:spacing w:val="-4"/>
          <w:sz w:val="24"/>
        </w:rPr>
        <w:t xml:space="preserve"> </w:t>
      </w:r>
      <w:r w:rsidRPr="00E2179B">
        <w:rPr>
          <w:sz w:val="24"/>
        </w:rPr>
        <w:t>(e.g.,</w:t>
      </w:r>
      <w:r w:rsidRPr="00E2179B">
        <w:rPr>
          <w:spacing w:val="-1"/>
          <w:sz w:val="24"/>
        </w:rPr>
        <w:t xml:space="preserve"> </w:t>
      </w:r>
      <w:r w:rsidRPr="00E2179B">
        <w:rPr>
          <w:sz w:val="24"/>
        </w:rPr>
        <w:t>brand</w:t>
      </w:r>
      <w:r w:rsidRPr="00E2179B">
        <w:rPr>
          <w:spacing w:val="1"/>
          <w:sz w:val="24"/>
        </w:rPr>
        <w:t xml:space="preserve"> </w:t>
      </w:r>
      <w:r w:rsidRPr="00E2179B">
        <w:rPr>
          <w:sz w:val="24"/>
        </w:rPr>
        <w:t>ambassador,</w:t>
      </w:r>
      <w:r w:rsidRPr="00E2179B">
        <w:rPr>
          <w:spacing w:val="-1"/>
          <w:sz w:val="24"/>
        </w:rPr>
        <w:t xml:space="preserve"> </w:t>
      </w:r>
      <w:r w:rsidRPr="00E2179B">
        <w:rPr>
          <w:sz w:val="24"/>
        </w:rPr>
        <w:t>social</w:t>
      </w:r>
      <w:r w:rsidRPr="00E2179B">
        <w:rPr>
          <w:spacing w:val="-1"/>
          <w:sz w:val="24"/>
        </w:rPr>
        <w:t xml:space="preserve"> </w:t>
      </w:r>
      <w:r w:rsidRPr="00E2179B">
        <w:rPr>
          <w:sz w:val="24"/>
        </w:rPr>
        <w:t>media</w:t>
      </w:r>
      <w:r w:rsidRPr="00E2179B">
        <w:rPr>
          <w:spacing w:val="-2"/>
          <w:sz w:val="24"/>
        </w:rPr>
        <w:t xml:space="preserve"> influencer)</w:t>
      </w:r>
    </w:p>
    <w:p w14:paraId="23D6961F" w14:textId="77777777" w:rsidR="00A24E12" w:rsidRPr="00E2179B" w:rsidRDefault="00E2179B" w:rsidP="005A44BA">
      <w:pPr>
        <w:pStyle w:val="ListParagraph"/>
        <w:numPr>
          <w:ilvl w:val="1"/>
          <w:numId w:val="4"/>
        </w:numPr>
        <w:tabs>
          <w:tab w:val="left" w:pos="839"/>
        </w:tabs>
        <w:spacing w:after="240"/>
        <w:ind w:right="240"/>
        <w:jc w:val="both"/>
        <w:rPr>
          <w:sz w:val="24"/>
        </w:rPr>
      </w:pPr>
      <w:r w:rsidRPr="00E2179B">
        <w:rPr>
          <w:sz w:val="24"/>
        </w:rPr>
        <w:t>Establish</w:t>
      </w:r>
      <w:r w:rsidRPr="00E2179B">
        <w:rPr>
          <w:spacing w:val="-2"/>
          <w:sz w:val="24"/>
        </w:rPr>
        <w:t xml:space="preserve"> </w:t>
      </w:r>
      <w:r w:rsidRPr="00E2179B">
        <w:rPr>
          <w:sz w:val="24"/>
        </w:rPr>
        <w:t>their</w:t>
      </w:r>
      <w:r w:rsidRPr="00E2179B">
        <w:rPr>
          <w:spacing w:val="-2"/>
          <w:sz w:val="24"/>
        </w:rPr>
        <w:t xml:space="preserve"> </w:t>
      </w:r>
      <w:r w:rsidRPr="00E2179B">
        <w:rPr>
          <w:sz w:val="24"/>
        </w:rPr>
        <w:t>own</w:t>
      </w:r>
      <w:r w:rsidRPr="00E2179B">
        <w:rPr>
          <w:spacing w:val="-1"/>
          <w:sz w:val="24"/>
        </w:rPr>
        <w:t xml:space="preserve"> </w:t>
      </w:r>
      <w:r w:rsidRPr="00E2179B">
        <w:rPr>
          <w:spacing w:val="-2"/>
          <w:sz w:val="24"/>
        </w:rPr>
        <w:t>camp/clinic</w:t>
      </w:r>
    </w:p>
    <w:p w14:paraId="7A49EA5E" w14:textId="0E3E3F0D" w:rsidR="00A24E12" w:rsidRPr="009061F7" w:rsidRDefault="00E2179B" w:rsidP="005A44BA">
      <w:pPr>
        <w:pStyle w:val="ListParagraph"/>
        <w:numPr>
          <w:ilvl w:val="1"/>
          <w:numId w:val="4"/>
        </w:numPr>
        <w:tabs>
          <w:tab w:val="left" w:pos="839"/>
        </w:tabs>
        <w:spacing w:after="240"/>
        <w:ind w:right="240"/>
        <w:jc w:val="both"/>
        <w:rPr>
          <w:sz w:val="24"/>
        </w:rPr>
      </w:pPr>
      <w:r w:rsidRPr="009061F7">
        <w:rPr>
          <w:sz w:val="24"/>
        </w:rPr>
        <w:t>Make</w:t>
      </w:r>
      <w:r w:rsidRPr="009061F7">
        <w:rPr>
          <w:spacing w:val="-2"/>
          <w:sz w:val="24"/>
        </w:rPr>
        <w:t xml:space="preserve"> </w:t>
      </w:r>
      <w:r w:rsidRPr="009061F7">
        <w:rPr>
          <w:sz w:val="24"/>
        </w:rPr>
        <w:t>an appearance</w:t>
      </w:r>
      <w:r w:rsidRPr="009061F7">
        <w:rPr>
          <w:spacing w:val="-2"/>
          <w:sz w:val="24"/>
        </w:rPr>
        <w:t xml:space="preserve"> </w:t>
      </w:r>
      <w:r w:rsidRPr="009061F7">
        <w:rPr>
          <w:sz w:val="24"/>
        </w:rPr>
        <w:t>at any</w:t>
      </w:r>
      <w:r w:rsidRPr="009061F7">
        <w:rPr>
          <w:spacing w:val="-5"/>
          <w:sz w:val="24"/>
        </w:rPr>
        <w:t xml:space="preserve"> </w:t>
      </w:r>
      <w:r w:rsidRPr="009061F7">
        <w:rPr>
          <w:sz w:val="24"/>
        </w:rPr>
        <w:t>location</w:t>
      </w:r>
      <w:r w:rsidRPr="009061F7">
        <w:rPr>
          <w:spacing w:val="-1"/>
          <w:sz w:val="24"/>
        </w:rPr>
        <w:t xml:space="preserve"> </w:t>
      </w:r>
      <w:r w:rsidRPr="009061F7">
        <w:rPr>
          <w:sz w:val="24"/>
        </w:rPr>
        <w:t>and receive</w:t>
      </w:r>
      <w:r w:rsidRPr="009061F7">
        <w:rPr>
          <w:spacing w:val="1"/>
          <w:sz w:val="24"/>
        </w:rPr>
        <w:t xml:space="preserve"> </w:t>
      </w:r>
      <w:r w:rsidRPr="009061F7">
        <w:rPr>
          <w:spacing w:val="-2"/>
          <w:sz w:val="24"/>
        </w:rPr>
        <w:t>compensation</w:t>
      </w:r>
    </w:p>
    <w:p w14:paraId="5942439D" w14:textId="4F49537A" w:rsidR="00A24E12" w:rsidRPr="005A44BA" w:rsidRDefault="00E2179B" w:rsidP="005A44BA">
      <w:pPr>
        <w:pStyle w:val="ListParagraph"/>
        <w:numPr>
          <w:ilvl w:val="1"/>
          <w:numId w:val="4"/>
        </w:numPr>
        <w:tabs>
          <w:tab w:val="left" w:pos="839"/>
        </w:tabs>
        <w:spacing w:after="240"/>
        <w:ind w:right="240"/>
        <w:jc w:val="both"/>
        <w:rPr>
          <w:sz w:val="24"/>
        </w:rPr>
      </w:pPr>
      <w:r w:rsidRPr="00E2179B">
        <w:rPr>
          <w:sz w:val="24"/>
        </w:rPr>
        <w:t>Sign</w:t>
      </w:r>
      <w:r w:rsidRPr="00E2179B">
        <w:rPr>
          <w:spacing w:val="-2"/>
          <w:sz w:val="24"/>
        </w:rPr>
        <w:t xml:space="preserve"> </w:t>
      </w:r>
      <w:r w:rsidRPr="00E2179B">
        <w:rPr>
          <w:sz w:val="24"/>
        </w:rPr>
        <w:t>autographs</w:t>
      </w:r>
      <w:r w:rsidRPr="00E2179B">
        <w:rPr>
          <w:spacing w:val="-1"/>
          <w:sz w:val="24"/>
        </w:rPr>
        <w:t xml:space="preserve"> </w:t>
      </w:r>
      <w:r w:rsidRPr="00E2179B">
        <w:rPr>
          <w:sz w:val="24"/>
        </w:rPr>
        <w:t>and</w:t>
      </w:r>
      <w:r w:rsidRPr="00E2179B">
        <w:rPr>
          <w:spacing w:val="-2"/>
          <w:sz w:val="24"/>
        </w:rPr>
        <w:t xml:space="preserve"> </w:t>
      </w:r>
      <w:r w:rsidRPr="00E2179B">
        <w:rPr>
          <w:sz w:val="24"/>
        </w:rPr>
        <w:t>receive</w:t>
      </w:r>
      <w:r w:rsidRPr="00E2179B">
        <w:rPr>
          <w:spacing w:val="-2"/>
          <w:sz w:val="24"/>
        </w:rPr>
        <w:t xml:space="preserve"> compensation</w:t>
      </w:r>
    </w:p>
    <w:p w14:paraId="4B145EBD" w14:textId="77777777" w:rsidR="005A44BA" w:rsidRPr="00E2179B" w:rsidRDefault="005A44BA" w:rsidP="005A44BA">
      <w:pPr>
        <w:pStyle w:val="ListParagraph"/>
        <w:tabs>
          <w:tab w:val="left" w:pos="839"/>
        </w:tabs>
        <w:spacing w:after="240"/>
        <w:ind w:left="840" w:right="240" w:firstLine="0"/>
        <w:jc w:val="center"/>
        <w:rPr>
          <w:sz w:val="24"/>
        </w:rPr>
      </w:pPr>
    </w:p>
    <w:p w14:paraId="5E28B759" w14:textId="7342E1D5" w:rsidR="00A24E12" w:rsidRPr="00E2179B" w:rsidRDefault="00E2179B" w:rsidP="005A44BA">
      <w:pPr>
        <w:pStyle w:val="BodyText"/>
        <w:spacing w:after="240"/>
        <w:ind w:right="240"/>
        <w:jc w:val="both"/>
      </w:pPr>
      <w:r w:rsidRPr="00E2179B">
        <w:rPr>
          <w:b/>
        </w:rPr>
        <w:lastRenderedPageBreak/>
        <w:t>Athlete Agent</w:t>
      </w:r>
      <w:r w:rsidRPr="00E2179B">
        <w:t>: Any individual who, directly or indirectly, represents or attempts to represent</w:t>
      </w:r>
      <w:r w:rsidRPr="00E2179B">
        <w:rPr>
          <w:spacing w:val="-3"/>
        </w:rPr>
        <w:t xml:space="preserve"> </w:t>
      </w:r>
      <w:r w:rsidRPr="00E2179B">
        <w:t>an</w:t>
      </w:r>
      <w:r w:rsidRPr="00E2179B">
        <w:rPr>
          <w:spacing w:val="-3"/>
        </w:rPr>
        <w:t xml:space="preserve"> </w:t>
      </w:r>
      <w:r w:rsidRPr="00E2179B">
        <w:t>individual</w:t>
      </w:r>
      <w:r w:rsidRPr="00E2179B">
        <w:rPr>
          <w:spacing w:val="-3"/>
        </w:rPr>
        <w:t xml:space="preserve"> </w:t>
      </w:r>
      <w:r w:rsidRPr="00E2179B">
        <w:t>for</w:t>
      </w:r>
      <w:r w:rsidRPr="00E2179B">
        <w:rPr>
          <w:spacing w:val="-4"/>
        </w:rPr>
        <w:t xml:space="preserve"> </w:t>
      </w:r>
      <w:r w:rsidRPr="00E2179B">
        <w:t>the</w:t>
      </w:r>
      <w:r w:rsidRPr="00E2179B">
        <w:rPr>
          <w:spacing w:val="-4"/>
        </w:rPr>
        <w:t xml:space="preserve"> </w:t>
      </w:r>
      <w:r w:rsidRPr="00E2179B">
        <w:t>purpose</w:t>
      </w:r>
      <w:r w:rsidRPr="00E2179B">
        <w:rPr>
          <w:spacing w:val="-4"/>
        </w:rPr>
        <w:t xml:space="preserve"> </w:t>
      </w:r>
      <w:r w:rsidRPr="00E2179B">
        <w:t>of</w:t>
      </w:r>
      <w:r w:rsidRPr="00E2179B">
        <w:rPr>
          <w:spacing w:val="-4"/>
        </w:rPr>
        <w:t xml:space="preserve"> </w:t>
      </w:r>
      <w:r w:rsidRPr="00E2179B">
        <w:t>marketing</w:t>
      </w:r>
      <w:r w:rsidRPr="00E2179B">
        <w:rPr>
          <w:spacing w:val="-6"/>
        </w:rPr>
        <w:t xml:space="preserve"> </w:t>
      </w:r>
      <w:r w:rsidRPr="00E2179B">
        <w:t>his/her</w:t>
      </w:r>
      <w:r w:rsidRPr="00E2179B">
        <w:rPr>
          <w:spacing w:val="-2"/>
        </w:rPr>
        <w:t xml:space="preserve"> </w:t>
      </w:r>
      <w:r w:rsidRPr="00E2179B">
        <w:t>athletics</w:t>
      </w:r>
      <w:r w:rsidRPr="00E2179B">
        <w:rPr>
          <w:spacing w:val="-3"/>
        </w:rPr>
        <w:t xml:space="preserve"> </w:t>
      </w:r>
      <w:r w:rsidRPr="00E2179B">
        <w:t>ability</w:t>
      </w:r>
      <w:r w:rsidRPr="00E2179B">
        <w:rPr>
          <w:spacing w:val="-6"/>
        </w:rPr>
        <w:t xml:space="preserve"> </w:t>
      </w:r>
      <w:r w:rsidRPr="00E2179B">
        <w:t>or</w:t>
      </w:r>
      <w:r w:rsidRPr="00E2179B">
        <w:rPr>
          <w:spacing w:val="-2"/>
        </w:rPr>
        <w:t xml:space="preserve"> </w:t>
      </w:r>
      <w:r w:rsidRPr="00E2179B">
        <w:t>reputation for financial gain or seeks to obtain any type of financial gain or benefit from an intercollegiate athlete</w:t>
      </w:r>
      <w:r w:rsidR="00E80CD5">
        <w:t>’</w:t>
      </w:r>
      <w:r w:rsidRPr="00E2179B">
        <w:t>s potential earnings as a professional athlete.</w:t>
      </w:r>
    </w:p>
    <w:p w14:paraId="5FC06683" w14:textId="62A5DD14" w:rsidR="00A24E12" w:rsidRPr="00E2179B" w:rsidRDefault="00E2179B" w:rsidP="005A44BA">
      <w:pPr>
        <w:pStyle w:val="BodyText"/>
        <w:spacing w:after="240"/>
        <w:ind w:right="240"/>
        <w:jc w:val="both"/>
      </w:pPr>
      <w:r w:rsidRPr="00E2179B">
        <w:rPr>
          <w:b/>
        </w:rPr>
        <w:t>Athletics</w:t>
      </w:r>
      <w:r w:rsidRPr="00E2179B">
        <w:rPr>
          <w:b/>
          <w:spacing w:val="-2"/>
        </w:rPr>
        <w:t xml:space="preserve"> </w:t>
      </w:r>
      <w:r w:rsidRPr="00E2179B">
        <w:rPr>
          <w:b/>
        </w:rPr>
        <w:t>Booster</w:t>
      </w:r>
      <w:r w:rsidRPr="00E2179B">
        <w:t>:</w:t>
      </w:r>
      <w:r w:rsidRPr="00E2179B">
        <w:rPr>
          <w:spacing w:val="-3"/>
        </w:rPr>
        <w:t xml:space="preserve"> </w:t>
      </w:r>
      <w:r w:rsidRPr="00E2179B">
        <w:t>A</w:t>
      </w:r>
      <w:r w:rsidRPr="00E2179B">
        <w:rPr>
          <w:spacing w:val="-3"/>
        </w:rPr>
        <w:t xml:space="preserve"> </w:t>
      </w:r>
      <w:r w:rsidRPr="00E2179B">
        <w:t>person</w:t>
      </w:r>
      <w:r w:rsidRPr="00E2179B">
        <w:rPr>
          <w:spacing w:val="-2"/>
        </w:rPr>
        <w:t xml:space="preserve"> </w:t>
      </w:r>
      <w:r w:rsidRPr="00E2179B">
        <w:t>or</w:t>
      </w:r>
      <w:r w:rsidRPr="00E2179B">
        <w:rPr>
          <w:spacing w:val="-3"/>
        </w:rPr>
        <w:t xml:space="preserve"> </w:t>
      </w:r>
      <w:r w:rsidRPr="00E2179B">
        <w:t>entity</w:t>
      </w:r>
      <w:r w:rsidRPr="00E2179B">
        <w:rPr>
          <w:spacing w:val="-7"/>
        </w:rPr>
        <w:t xml:space="preserve"> </w:t>
      </w:r>
      <w:r w:rsidRPr="00E2179B">
        <w:t>that</w:t>
      </w:r>
      <w:r w:rsidRPr="00E2179B">
        <w:rPr>
          <w:spacing w:val="-2"/>
        </w:rPr>
        <w:t xml:space="preserve"> </w:t>
      </w:r>
      <w:r w:rsidRPr="00E2179B">
        <w:t>has</w:t>
      </w:r>
      <w:r w:rsidRPr="00E2179B">
        <w:rPr>
          <w:spacing w:val="-3"/>
        </w:rPr>
        <w:t xml:space="preserve"> </w:t>
      </w:r>
      <w:r w:rsidRPr="00E2179B">
        <w:t>participated</w:t>
      </w:r>
      <w:r w:rsidRPr="00E2179B">
        <w:rPr>
          <w:spacing w:val="-2"/>
        </w:rPr>
        <w:t xml:space="preserve"> </w:t>
      </w:r>
      <w:r w:rsidRPr="00E2179B">
        <w:t>in</w:t>
      </w:r>
      <w:r w:rsidRPr="00E2179B">
        <w:rPr>
          <w:spacing w:val="-3"/>
        </w:rPr>
        <w:t xml:space="preserve"> </w:t>
      </w:r>
      <w:r w:rsidRPr="00E2179B">
        <w:t>or</w:t>
      </w:r>
      <w:r w:rsidRPr="00E2179B">
        <w:rPr>
          <w:spacing w:val="-3"/>
        </w:rPr>
        <w:t xml:space="preserve"> </w:t>
      </w:r>
      <w:r w:rsidRPr="00E2179B">
        <w:t>has</w:t>
      </w:r>
      <w:r w:rsidRPr="00E2179B">
        <w:rPr>
          <w:spacing w:val="-2"/>
        </w:rPr>
        <w:t xml:space="preserve"> </w:t>
      </w:r>
      <w:r w:rsidRPr="00E2179B">
        <w:t>been</w:t>
      </w:r>
      <w:r w:rsidRPr="00E2179B">
        <w:rPr>
          <w:spacing w:val="-3"/>
        </w:rPr>
        <w:t xml:space="preserve"> </w:t>
      </w:r>
      <w:r w:rsidRPr="00E2179B">
        <w:t>a</w:t>
      </w:r>
      <w:r w:rsidRPr="00E2179B">
        <w:rPr>
          <w:spacing w:val="-2"/>
        </w:rPr>
        <w:t xml:space="preserve"> </w:t>
      </w:r>
      <w:r w:rsidRPr="00E2179B">
        <w:t>member</w:t>
      </w:r>
      <w:r w:rsidRPr="00E2179B">
        <w:rPr>
          <w:spacing w:val="-3"/>
        </w:rPr>
        <w:t xml:space="preserve"> </w:t>
      </w:r>
      <w:r w:rsidRPr="00E2179B">
        <w:t>of</w:t>
      </w:r>
      <w:r w:rsidRPr="00E2179B">
        <w:rPr>
          <w:spacing w:val="-3"/>
        </w:rPr>
        <w:t xml:space="preserve"> </w:t>
      </w:r>
      <w:r w:rsidRPr="00E2179B">
        <w:t>an organization promoting a postsecondary education institution</w:t>
      </w:r>
      <w:r w:rsidR="00E80CD5">
        <w:t>’</w:t>
      </w:r>
      <w:r w:rsidRPr="00E2179B">
        <w:t>s athletic program.</w:t>
      </w:r>
    </w:p>
    <w:p w14:paraId="1F27A8FE" w14:textId="1AB61A92" w:rsidR="00A24E12" w:rsidRPr="00E2179B" w:rsidRDefault="00E2179B" w:rsidP="005A44BA">
      <w:pPr>
        <w:pStyle w:val="BodyText"/>
        <w:spacing w:after="240"/>
        <w:ind w:right="240"/>
        <w:jc w:val="both"/>
      </w:pPr>
      <w:r w:rsidRPr="00E2179B">
        <w:rPr>
          <w:b/>
        </w:rPr>
        <w:t>Athletics Eligibility</w:t>
      </w:r>
      <w:r w:rsidRPr="00E2179B">
        <w:t>: A term used to reference whether an intercollegiate athlete is “eligible”</w:t>
      </w:r>
      <w:r w:rsidRPr="00E2179B">
        <w:rPr>
          <w:spacing w:val="-5"/>
        </w:rPr>
        <w:t xml:space="preserve"> </w:t>
      </w:r>
      <w:r w:rsidRPr="00E2179B">
        <w:t>to</w:t>
      </w:r>
      <w:r w:rsidRPr="00E2179B">
        <w:rPr>
          <w:spacing w:val="-4"/>
        </w:rPr>
        <w:t xml:space="preserve"> </w:t>
      </w:r>
      <w:r w:rsidRPr="00E2179B">
        <w:t>compete</w:t>
      </w:r>
      <w:r w:rsidRPr="00E2179B">
        <w:rPr>
          <w:spacing w:val="-3"/>
        </w:rPr>
        <w:t xml:space="preserve"> </w:t>
      </w:r>
      <w:r w:rsidRPr="00E2179B">
        <w:t>for</w:t>
      </w:r>
      <w:r w:rsidRPr="00E2179B">
        <w:rPr>
          <w:spacing w:val="-3"/>
        </w:rPr>
        <w:t xml:space="preserve"> </w:t>
      </w:r>
      <w:r w:rsidRPr="00E2179B">
        <w:t>a</w:t>
      </w:r>
      <w:r w:rsidRPr="00E2179B">
        <w:rPr>
          <w:spacing w:val="-5"/>
        </w:rPr>
        <w:t xml:space="preserve"> </w:t>
      </w:r>
      <w:r w:rsidRPr="00E2179B">
        <w:t>postsecondary</w:t>
      </w:r>
      <w:r w:rsidRPr="00E2179B">
        <w:rPr>
          <w:spacing w:val="-9"/>
        </w:rPr>
        <w:t xml:space="preserve"> </w:t>
      </w:r>
      <w:r w:rsidRPr="00E2179B">
        <w:t>education</w:t>
      </w:r>
      <w:r w:rsidRPr="00E2179B">
        <w:rPr>
          <w:spacing w:val="-4"/>
        </w:rPr>
        <w:t xml:space="preserve"> </w:t>
      </w:r>
      <w:r w:rsidRPr="00E2179B">
        <w:t>institution</w:t>
      </w:r>
      <w:r w:rsidR="00E80CD5">
        <w:t>’</w:t>
      </w:r>
      <w:r w:rsidRPr="00E2179B">
        <w:t>s</w:t>
      </w:r>
      <w:r w:rsidRPr="00E2179B">
        <w:rPr>
          <w:spacing w:val="-4"/>
        </w:rPr>
        <w:t xml:space="preserve"> </w:t>
      </w:r>
      <w:r w:rsidRPr="00E2179B">
        <w:t>intercollegiate</w:t>
      </w:r>
      <w:r w:rsidRPr="00E2179B">
        <w:rPr>
          <w:spacing w:val="-5"/>
        </w:rPr>
        <w:t xml:space="preserve"> </w:t>
      </w:r>
      <w:r w:rsidRPr="00E2179B">
        <w:t xml:space="preserve">athletics </w:t>
      </w:r>
      <w:r w:rsidRPr="00E2179B">
        <w:rPr>
          <w:spacing w:val="-2"/>
        </w:rPr>
        <w:t>program.</w:t>
      </w:r>
    </w:p>
    <w:p w14:paraId="1D01BC0B" w14:textId="77777777" w:rsidR="00A24E12" w:rsidRPr="00E2179B" w:rsidRDefault="00E2179B" w:rsidP="005A44BA">
      <w:pPr>
        <w:pStyle w:val="BodyText"/>
        <w:spacing w:after="240"/>
        <w:ind w:right="240"/>
        <w:jc w:val="both"/>
      </w:pPr>
      <w:r w:rsidRPr="00E2179B">
        <w:rPr>
          <w:b/>
        </w:rPr>
        <w:t>Athletics</w:t>
      </w:r>
      <w:r w:rsidRPr="00E2179B">
        <w:rPr>
          <w:b/>
          <w:spacing w:val="-3"/>
        </w:rPr>
        <w:t xml:space="preserve"> </w:t>
      </w:r>
      <w:r w:rsidRPr="00E2179B">
        <w:rPr>
          <w:b/>
        </w:rPr>
        <w:t>Program</w:t>
      </w:r>
      <w:r w:rsidRPr="00E2179B">
        <w:t>:</w:t>
      </w:r>
      <w:r w:rsidRPr="00E2179B">
        <w:rPr>
          <w:spacing w:val="-5"/>
        </w:rPr>
        <w:t xml:space="preserve"> </w:t>
      </w:r>
      <w:r w:rsidRPr="00E2179B">
        <w:t>The</w:t>
      </w:r>
      <w:r w:rsidRPr="00E2179B">
        <w:rPr>
          <w:spacing w:val="-4"/>
        </w:rPr>
        <w:t xml:space="preserve"> </w:t>
      </w:r>
      <w:r w:rsidRPr="00E2179B">
        <w:t>intercollegiate</w:t>
      </w:r>
      <w:r w:rsidRPr="00E2179B">
        <w:rPr>
          <w:spacing w:val="-6"/>
        </w:rPr>
        <w:t xml:space="preserve"> </w:t>
      </w:r>
      <w:r w:rsidRPr="00E2179B">
        <w:t>athletics</w:t>
      </w:r>
      <w:r w:rsidRPr="00E2179B">
        <w:rPr>
          <w:spacing w:val="-5"/>
        </w:rPr>
        <w:t xml:space="preserve"> </w:t>
      </w:r>
      <w:r w:rsidRPr="00E2179B">
        <w:t>department</w:t>
      </w:r>
      <w:r w:rsidRPr="00E2179B">
        <w:rPr>
          <w:spacing w:val="-5"/>
        </w:rPr>
        <w:t xml:space="preserve"> </w:t>
      </w:r>
      <w:r w:rsidRPr="00E2179B">
        <w:t>of</w:t>
      </w:r>
      <w:r w:rsidRPr="00E2179B">
        <w:rPr>
          <w:spacing w:val="-4"/>
        </w:rPr>
        <w:t xml:space="preserve"> </w:t>
      </w:r>
      <w:r w:rsidRPr="00E2179B">
        <w:t>a</w:t>
      </w:r>
      <w:r w:rsidRPr="00E2179B">
        <w:rPr>
          <w:spacing w:val="-6"/>
        </w:rPr>
        <w:t xml:space="preserve"> </w:t>
      </w:r>
      <w:r w:rsidRPr="00E2179B">
        <w:t>postsecondary education institution.</w:t>
      </w:r>
    </w:p>
    <w:p w14:paraId="63211FB6" w14:textId="77777777" w:rsidR="00A24E12" w:rsidRPr="00E2179B" w:rsidRDefault="00E2179B" w:rsidP="005A44BA">
      <w:pPr>
        <w:pStyle w:val="BodyText"/>
        <w:spacing w:after="240"/>
        <w:ind w:right="240"/>
        <w:jc w:val="both"/>
      </w:pPr>
      <w:r w:rsidRPr="00E2179B">
        <w:rPr>
          <w:b/>
        </w:rPr>
        <w:t>Attorney</w:t>
      </w:r>
      <w:r w:rsidRPr="00E2179B">
        <w:t>:</w:t>
      </w:r>
      <w:r w:rsidRPr="00E2179B">
        <w:rPr>
          <w:spacing w:val="-3"/>
        </w:rPr>
        <w:t xml:space="preserve"> </w:t>
      </w:r>
      <w:r w:rsidRPr="00E2179B">
        <w:t>A</w:t>
      </w:r>
      <w:r w:rsidRPr="00E2179B">
        <w:rPr>
          <w:spacing w:val="-2"/>
        </w:rPr>
        <w:t xml:space="preserve"> </w:t>
      </w:r>
      <w:r w:rsidRPr="00E2179B">
        <w:t>person</w:t>
      </w:r>
      <w:r w:rsidRPr="00E2179B">
        <w:rPr>
          <w:spacing w:val="-1"/>
        </w:rPr>
        <w:t xml:space="preserve"> </w:t>
      </w:r>
      <w:r w:rsidRPr="00E2179B">
        <w:t>appointed</w:t>
      </w:r>
      <w:r w:rsidRPr="00E2179B">
        <w:rPr>
          <w:spacing w:val="-1"/>
        </w:rPr>
        <w:t xml:space="preserve"> </w:t>
      </w:r>
      <w:r w:rsidRPr="00E2179B">
        <w:t>to</w:t>
      </w:r>
      <w:r w:rsidRPr="00E2179B">
        <w:rPr>
          <w:spacing w:val="-1"/>
        </w:rPr>
        <w:t xml:space="preserve"> </w:t>
      </w:r>
      <w:r w:rsidRPr="00E2179B">
        <w:t>act</w:t>
      </w:r>
      <w:r w:rsidRPr="00E2179B">
        <w:rPr>
          <w:spacing w:val="-1"/>
        </w:rPr>
        <w:t xml:space="preserve"> </w:t>
      </w:r>
      <w:r w:rsidRPr="00E2179B">
        <w:t>for</w:t>
      </w:r>
      <w:r w:rsidRPr="00E2179B">
        <w:rPr>
          <w:spacing w:val="-2"/>
        </w:rPr>
        <w:t xml:space="preserve"> </w:t>
      </w:r>
      <w:r w:rsidRPr="00E2179B">
        <w:t>another</w:t>
      </w:r>
      <w:r w:rsidRPr="00E2179B">
        <w:rPr>
          <w:spacing w:val="-2"/>
        </w:rPr>
        <w:t xml:space="preserve"> </w:t>
      </w:r>
      <w:r w:rsidRPr="00E2179B">
        <w:t>in</w:t>
      </w:r>
      <w:r w:rsidRPr="00E2179B">
        <w:rPr>
          <w:spacing w:val="1"/>
        </w:rPr>
        <w:t xml:space="preserve"> </w:t>
      </w:r>
      <w:r w:rsidRPr="00E2179B">
        <w:t>business</w:t>
      </w:r>
      <w:r w:rsidRPr="00E2179B">
        <w:rPr>
          <w:spacing w:val="-1"/>
        </w:rPr>
        <w:t xml:space="preserve"> </w:t>
      </w:r>
      <w:r w:rsidRPr="00E2179B">
        <w:t>or</w:t>
      </w:r>
      <w:r w:rsidRPr="00E2179B">
        <w:rPr>
          <w:spacing w:val="-2"/>
        </w:rPr>
        <w:t xml:space="preserve"> </w:t>
      </w:r>
      <w:r w:rsidRPr="00E2179B">
        <w:t xml:space="preserve">legal </w:t>
      </w:r>
      <w:r w:rsidRPr="00E2179B">
        <w:rPr>
          <w:spacing w:val="-2"/>
        </w:rPr>
        <w:t>matters.</w:t>
      </w:r>
    </w:p>
    <w:p w14:paraId="5C78E6AB" w14:textId="6B168DA1" w:rsidR="00A24E12" w:rsidRPr="00E2179B" w:rsidRDefault="00E2179B" w:rsidP="005A44BA">
      <w:pPr>
        <w:pStyle w:val="BodyText"/>
        <w:spacing w:after="240"/>
        <w:ind w:right="240"/>
        <w:jc w:val="both"/>
      </w:pPr>
      <w:r w:rsidRPr="00E2179B">
        <w:rPr>
          <w:b/>
        </w:rPr>
        <w:t>Endorsement</w:t>
      </w:r>
      <w:r w:rsidRPr="00E2179B">
        <w:t>:</w:t>
      </w:r>
      <w:r w:rsidRPr="00E2179B">
        <w:rPr>
          <w:spacing w:val="-4"/>
        </w:rPr>
        <w:t xml:space="preserve"> </w:t>
      </w:r>
      <w:r w:rsidRPr="00E2179B">
        <w:t>An</w:t>
      </w:r>
      <w:r w:rsidRPr="00E2179B">
        <w:rPr>
          <w:spacing w:val="-2"/>
        </w:rPr>
        <w:t xml:space="preserve"> </w:t>
      </w:r>
      <w:r w:rsidRPr="00E2179B">
        <w:t>act</w:t>
      </w:r>
      <w:r w:rsidRPr="00E2179B">
        <w:rPr>
          <w:spacing w:val="-4"/>
        </w:rPr>
        <w:t xml:space="preserve"> </w:t>
      </w:r>
      <w:r w:rsidRPr="00E2179B">
        <w:t>of</w:t>
      </w:r>
      <w:r w:rsidRPr="00E2179B">
        <w:rPr>
          <w:spacing w:val="-3"/>
        </w:rPr>
        <w:t xml:space="preserve"> </w:t>
      </w:r>
      <w:r w:rsidRPr="00E2179B">
        <w:t>giving</w:t>
      </w:r>
      <w:r w:rsidRPr="00E2179B">
        <w:rPr>
          <w:spacing w:val="-6"/>
        </w:rPr>
        <w:t xml:space="preserve"> </w:t>
      </w:r>
      <w:r w:rsidRPr="00E2179B">
        <w:t>one</w:t>
      </w:r>
      <w:r w:rsidR="00E80CD5">
        <w:t>’</w:t>
      </w:r>
      <w:r w:rsidRPr="00E2179B">
        <w:t>s</w:t>
      </w:r>
      <w:r w:rsidRPr="00E2179B">
        <w:rPr>
          <w:spacing w:val="-4"/>
        </w:rPr>
        <w:t xml:space="preserve"> </w:t>
      </w:r>
      <w:r w:rsidRPr="00E2179B">
        <w:t>public</w:t>
      </w:r>
      <w:r w:rsidRPr="00E2179B">
        <w:rPr>
          <w:spacing w:val="-3"/>
        </w:rPr>
        <w:t xml:space="preserve"> </w:t>
      </w:r>
      <w:r w:rsidRPr="00E2179B">
        <w:t>approval</w:t>
      </w:r>
      <w:r w:rsidRPr="00E2179B">
        <w:rPr>
          <w:spacing w:val="-4"/>
        </w:rPr>
        <w:t xml:space="preserve"> </w:t>
      </w:r>
      <w:r w:rsidRPr="00E2179B">
        <w:t>or</w:t>
      </w:r>
      <w:r w:rsidRPr="00E2179B">
        <w:rPr>
          <w:spacing w:val="-5"/>
        </w:rPr>
        <w:t xml:space="preserve"> </w:t>
      </w:r>
      <w:r w:rsidRPr="00E2179B">
        <w:t>support</w:t>
      </w:r>
      <w:r w:rsidRPr="00E2179B">
        <w:rPr>
          <w:spacing w:val="-4"/>
        </w:rPr>
        <w:t xml:space="preserve"> </w:t>
      </w:r>
      <w:r w:rsidRPr="00E2179B">
        <w:t>to</w:t>
      </w:r>
      <w:r w:rsidRPr="00E2179B">
        <w:rPr>
          <w:spacing w:val="-4"/>
        </w:rPr>
        <w:t xml:space="preserve"> </w:t>
      </w:r>
      <w:r w:rsidRPr="00E2179B">
        <w:t>someone</w:t>
      </w:r>
      <w:r w:rsidRPr="00E2179B">
        <w:rPr>
          <w:spacing w:val="-5"/>
        </w:rPr>
        <w:t xml:space="preserve"> </w:t>
      </w:r>
      <w:r w:rsidRPr="00E2179B">
        <w:t xml:space="preserve">or </w:t>
      </w:r>
      <w:r w:rsidRPr="00E2179B">
        <w:rPr>
          <w:spacing w:val="-2"/>
        </w:rPr>
        <w:t>something.</w:t>
      </w:r>
    </w:p>
    <w:p w14:paraId="25B0F079" w14:textId="77777777" w:rsidR="00A24E12" w:rsidRPr="00E2179B" w:rsidRDefault="00E2179B" w:rsidP="005A44BA">
      <w:pPr>
        <w:spacing w:after="240"/>
        <w:ind w:right="240"/>
        <w:jc w:val="both"/>
        <w:rPr>
          <w:sz w:val="24"/>
        </w:rPr>
      </w:pPr>
      <w:r w:rsidRPr="00E2179B">
        <w:rPr>
          <w:b/>
          <w:sz w:val="24"/>
        </w:rPr>
        <w:t>Grant-in-Aid</w:t>
      </w:r>
      <w:r w:rsidRPr="00E2179B">
        <w:rPr>
          <w:b/>
          <w:spacing w:val="-4"/>
          <w:sz w:val="24"/>
        </w:rPr>
        <w:t xml:space="preserve"> </w:t>
      </w:r>
      <w:r w:rsidRPr="00E2179B">
        <w:rPr>
          <w:b/>
          <w:sz w:val="24"/>
        </w:rPr>
        <w:t>(including</w:t>
      </w:r>
      <w:r w:rsidRPr="00E2179B">
        <w:rPr>
          <w:b/>
          <w:spacing w:val="-4"/>
          <w:sz w:val="24"/>
        </w:rPr>
        <w:t xml:space="preserve"> </w:t>
      </w:r>
      <w:r w:rsidRPr="00E2179B">
        <w:rPr>
          <w:b/>
          <w:sz w:val="24"/>
        </w:rPr>
        <w:t>Cost</w:t>
      </w:r>
      <w:r w:rsidRPr="00E2179B">
        <w:rPr>
          <w:b/>
          <w:spacing w:val="-5"/>
          <w:sz w:val="24"/>
        </w:rPr>
        <w:t xml:space="preserve"> </w:t>
      </w:r>
      <w:r w:rsidRPr="00E2179B">
        <w:rPr>
          <w:b/>
          <w:sz w:val="24"/>
        </w:rPr>
        <w:t>of</w:t>
      </w:r>
      <w:r w:rsidRPr="00E2179B">
        <w:rPr>
          <w:b/>
          <w:spacing w:val="-3"/>
          <w:sz w:val="24"/>
        </w:rPr>
        <w:t xml:space="preserve"> </w:t>
      </w:r>
      <w:r w:rsidRPr="00E2179B">
        <w:rPr>
          <w:b/>
          <w:sz w:val="24"/>
        </w:rPr>
        <w:t>Attendance)</w:t>
      </w:r>
      <w:r w:rsidRPr="00E2179B">
        <w:rPr>
          <w:sz w:val="24"/>
        </w:rPr>
        <w:t>:</w:t>
      </w:r>
      <w:r w:rsidRPr="00E2179B">
        <w:rPr>
          <w:spacing w:val="-2"/>
          <w:sz w:val="24"/>
        </w:rPr>
        <w:t xml:space="preserve"> </w:t>
      </w:r>
      <w:r w:rsidRPr="00E2179B">
        <w:rPr>
          <w:sz w:val="24"/>
        </w:rPr>
        <w:t>Athletically</w:t>
      </w:r>
      <w:r w:rsidRPr="00E2179B">
        <w:rPr>
          <w:spacing w:val="-9"/>
          <w:sz w:val="24"/>
        </w:rPr>
        <w:t xml:space="preserve"> </w:t>
      </w:r>
      <w:r w:rsidRPr="00E2179B">
        <w:rPr>
          <w:sz w:val="24"/>
        </w:rPr>
        <w:t>related</w:t>
      </w:r>
      <w:r w:rsidRPr="00E2179B">
        <w:rPr>
          <w:spacing w:val="-4"/>
          <w:sz w:val="24"/>
        </w:rPr>
        <w:t xml:space="preserve"> </w:t>
      </w:r>
      <w:r w:rsidRPr="00E2179B">
        <w:rPr>
          <w:sz w:val="24"/>
        </w:rPr>
        <w:t>financial</w:t>
      </w:r>
      <w:r w:rsidRPr="00E2179B">
        <w:rPr>
          <w:spacing w:val="-4"/>
          <w:sz w:val="24"/>
        </w:rPr>
        <w:t xml:space="preserve"> </w:t>
      </w:r>
      <w:r w:rsidRPr="00E2179B">
        <w:rPr>
          <w:sz w:val="24"/>
        </w:rPr>
        <w:t>aid</w:t>
      </w:r>
      <w:r w:rsidRPr="00E2179B">
        <w:rPr>
          <w:spacing w:val="-4"/>
          <w:sz w:val="24"/>
        </w:rPr>
        <w:t xml:space="preserve"> </w:t>
      </w:r>
      <w:r w:rsidRPr="00E2179B">
        <w:rPr>
          <w:sz w:val="24"/>
        </w:rPr>
        <w:t>to</w:t>
      </w:r>
      <w:r w:rsidRPr="00E2179B">
        <w:rPr>
          <w:spacing w:val="-4"/>
          <w:sz w:val="24"/>
        </w:rPr>
        <w:t xml:space="preserve"> </w:t>
      </w:r>
      <w:r w:rsidRPr="00E2179B">
        <w:rPr>
          <w:sz w:val="24"/>
        </w:rPr>
        <w:t xml:space="preserve">assist an intercollegiate athlete with costs associated with attending a postsecondary education </w:t>
      </w:r>
      <w:r w:rsidRPr="00E2179B">
        <w:rPr>
          <w:spacing w:val="-2"/>
          <w:sz w:val="24"/>
        </w:rPr>
        <w:t>institution.</w:t>
      </w:r>
    </w:p>
    <w:p w14:paraId="5244C269" w14:textId="64B97515" w:rsidR="00A24E12" w:rsidRPr="00E2179B" w:rsidRDefault="00E2179B" w:rsidP="005A44BA">
      <w:pPr>
        <w:pStyle w:val="BodyText"/>
        <w:spacing w:after="240"/>
        <w:ind w:right="240"/>
        <w:jc w:val="both"/>
      </w:pPr>
      <w:r w:rsidRPr="00E2179B">
        <w:rPr>
          <w:b/>
        </w:rPr>
        <w:t>Intercollegiate</w:t>
      </w:r>
      <w:r w:rsidRPr="00E2179B">
        <w:rPr>
          <w:b/>
          <w:spacing w:val="-3"/>
        </w:rPr>
        <w:t xml:space="preserve"> </w:t>
      </w:r>
      <w:r w:rsidRPr="00E2179B">
        <w:rPr>
          <w:b/>
        </w:rPr>
        <w:t>Athlete</w:t>
      </w:r>
      <w:r w:rsidRPr="00E2179B">
        <w:t>:</w:t>
      </w:r>
      <w:r w:rsidRPr="00E2179B">
        <w:rPr>
          <w:spacing w:val="-1"/>
        </w:rPr>
        <w:t xml:space="preserve"> </w:t>
      </w:r>
      <w:r w:rsidRPr="00E2179B">
        <w:t>A</w:t>
      </w:r>
      <w:r w:rsidRPr="00E2179B">
        <w:rPr>
          <w:spacing w:val="-5"/>
        </w:rPr>
        <w:t xml:space="preserve"> </w:t>
      </w:r>
      <w:r w:rsidRPr="00E2179B">
        <w:t>student</w:t>
      </w:r>
      <w:r w:rsidRPr="00E2179B">
        <w:rPr>
          <w:spacing w:val="-4"/>
        </w:rPr>
        <w:t xml:space="preserve"> </w:t>
      </w:r>
      <w:r w:rsidRPr="00E2179B">
        <w:t>who</w:t>
      </w:r>
      <w:r w:rsidRPr="00E2179B">
        <w:rPr>
          <w:spacing w:val="-4"/>
        </w:rPr>
        <w:t xml:space="preserve"> </w:t>
      </w:r>
      <w:r w:rsidRPr="00E2179B">
        <w:t>is</w:t>
      </w:r>
      <w:r w:rsidRPr="00E2179B">
        <w:rPr>
          <w:spacing w:val="-4"/>
        </w:rPr>
        <w:t xml:space="preserve"> </w:t>
      </w:r>
      <w:r w:rsidRPr="00E2179B">
        <w:t>enrolled</w:t>
      </w:r>
      <w:r w:rsidRPr="00E2179B">
        <w:rPr>
          <w:spacing w:val="-4"/>
        </w:rPr>
        <w:t xml:space="preserve"> </w:t>
      </w:r>
      <w:r w:rsidRPr="00E2179B">
        <w:t>at</w:t>
      </w:r>
      <w:r w:rsidRPr="00E2179B">
        <w:rPr>
          <w:spacing w:val="-4"/>
        </w:rPr>
        <w:t xml:space="preserve"> </w:t>
      </w:r>
      <w:r w:rsidRPr="00E2179B">
        <w:t>a</w:t>
      </w:r>
      <w:r w:rsidRPr="00E2179B">
        <w:rPr>
          <w:spacing w:val="-5"/>
        </w:rPr>
        <w:t xml:space="preserve"> </w:t>
      </w:r>
      <w:r w:rsidRPr="00E2179B">
        <w:t>postsecondary</w:t>
      </w:r>
      <w:r w:rsidRPr="00E2179B">
        <w:rPr>
          <w:spacing w:val="-9"/>
        </w:rPr>
        <w:t xml:space="preserve"> </w:t>
      </w:r>
      <w:r w:rsidRPr="00E2179B">
        <w:t>education institution and participates in a sponsored sport of the postsecondary education institution</w:t>
      </w:r>
      <w:r w:rsidR="00E80CD5">
        <w:t>’</w:t>
      </w:r>
      <w:r w:rsidRPr="00E2179B">
        <w:t>s athletics department.</w:t>
      </w:r>
    </w:p>
    <w:p w14:paraId="4AFD52D3" w14:textId="77777777" w:rsidR="00A24E12" w:rsidRPr="00E2179B" w:rsidRDefault="00E2179B" w:rsidP="005A44BA">
      <w:pPr>
        <w:spacing w:after="240"/>
        <w:ind w:right="240"/>
        <w:jc w:val="both"/>
        <w:rPr>
          <w:sz w:val="24"/>
        </w:rPr>
      </w:pPr>
      <w:r w:rsidRPr="00E2179B">
        <w:rPr>
          <w:b/>
          <w:sz w:val="24"/>
        </w:rPr>
        <w:t>Institutional</w:t>
      </w:r>
      <w:r w:rsidRPr="00E2179B">
        <w:rPr>
          <w:b/>
          <w:spacing w:val="-4"/>
          <w:sz w:val="24"/>
        </w:rPr>
        <w:t xml:space="preserve"> </w:t>
      </w:r>
      <w:r w:rsidRPr="00E2179B">
        <w:rPr>
          <w:b/>
          <w:sz w:val="24"/>
        </w:rPr>
        <w:t>Staff</w:t>
      </w:r>
      <w:r w:rsidRPr="00E2179B">
        <w:rPr>
          <w:b/>
          <w:spacing w:val="-3"/>
          <w:sz w:val="24"/>
        </w:rPr>
        <w:t xml:space="preserve"> </w:t>
      </w:r>
      <w:r w:rsidRPr="00E2179B">
        <w:rPr>
          <w:b/>
          <w:sz w:val="24"/>
        </w:rPr>
        <w:t>Member:</w:t>
      </w:r>
      <w:r w:rsidRPr="00E2179B">
        <w:rPr>
          <w:b/>
          <w:spacing w:val="-5"/>
          <w:sz w:val="24"/>
        </w:rPr>
        <w:t xml:space="preserve"> </w:t>
      </w:r>
      <w:r w:rsidRPr="00E2179B">
        <w:rPr>
          <w:sz w:val="24"/>
        </w:rPr>
        <w:t>An</w:t>
      </w:r>
      <w:r w:rsidRPr="00E2179B">
        <w:rPr>
          <w:spacing w:val="-4"/>
          <w:sz w:val="24"/>
        </w:rPr>
        <w:t xml:space="preserve"> </w:t>
      </w:r>
      <w:r w:rsidRPr="00E2179B">
        <w:rPr>
          <w:sz w:val="24"/>
        </w:rPr>
        <w:t>officer,</w:t>
      </w:r>
      <w:r w:rsidRPr="00E2179B">
        <w:rPr>
          <w:spacing w:val="-4"/>
          <w:sz w:val="24"/>
        </w:rPr>
        <w:t xml:space="preserve"> </w:t>
      </w:r>
      <w:r w:rsidRPr="00E2179B">
        <w:rPr>
          <w:sz w:val="24"/>
        </w:rPr>
        <w:t>director,</w:t>
      </w:r>
      <w:r w:rsidRPr="00E2179B">
        <w:rPr>
          <w:spacing w:val="-2"/>
          <w:sz w:val="24"/>
        </w:rPr>
        <w:t xml:space="preserve"> </w:t>
      </w:r>
      <w:r w:rsidRPr="00E2179B">
        <w:rPr>
          <w:sz w:val="24"/>
        </w:rPr>
        <w:t>employee</w:t>
      </w:r>
      <w:r w:rsidRPr="00E2179B">
        <w:rPr>
          <w:spacing w:val="-5"/>
          <w:sz w:val="24"/>
        </w:rPr>
        <w:t xml:space="preserve"> </w:t>
      </w:r>
      <w:r w:rsidRPr="00E2179B">
        <w:rPr>
          <w:sz w:val="24"/>
        </w:rPr>
        <w:t>or</w:t>
      </w:r>
      <w:r w:rsidRPr="00E2179B">
        <w:rPr>
          <w:spacing w:val="-5"/>
          <w:sz w:val="24"/>
        </w:rPr>
        <w:t xml:space="preserve"> </w:t>
      </w:r>
      <w:r w:rsidRPr="00E2179B">
        <w:rPr>
          <w:sz w:val="24"/>
        </w:rPr>
        <w:t>agent</w:t>
      </w:r>
      <w:r w:rsidRPr="00E2179B">
        <w:rPr>
          <w:spacing w:val="-4"/>
          <w:sz w:val="24"/>
        </w:rPr>
        <w:t xml:space="preserve"> </w:t>
      </w:r>
      <w:r w:rsidRPr="00E2179B">
        <w:rPr>
          <w:sz w:val="24"/>
        </w:rPr>
        <w:t>of</w:t>
      </w:r>
      <w:r w:rsidRPr="00E2179B">
        <w:rPr>
          <w:spacing w:val="-5"/>
          <w:sz w:val="24"/>
        </w:rPr>
        <w:t xml:space="preserve"> </w:t>
      </w:r>
      <w:r w:rsidRPr="00E2179B">
        <w:rPr>
          <w:sz w:val="24"/>
        </w:rPr>
        <w:t>a</w:t>
      </w:r>
      <w:r w:rsidRPr="00E2179B">
        <w:rPr>
          <w:spacing w:val="-5"/>
          <w:sz w:val="24"/>
        </w:rPr>
        <w:t xml:space="preserve"> </w:t>
      </w:r>
      <w:r w:rsidRPr="00E2179B">
        <w:rPr>
          <w:sz w:val="24"/>
        </w:rPr>
        <w:t>postsecondary education institution.</w:t>
      </w:r>
    </w:p>
    <w:p w14:paraId="275BBAE6" w14:textId="77777777" w:rsidR="00A24E12" w:rsidRPr="00E2179B" w:rsidRDefault="00E2179B" w:rsidP="005A44BA">
      <w:pPr>
        <w:pStyle w:val="BodyText"/>
        <w:spacing w:after="240"/>
        <w:ind w:right="240"/>
        <w:jc w:val="both"/>
      </w:pPr>
      <w:r w:rsidRPr="00E2179B">
        <w:rPr>
          <w:b/>
        </w:rPr>
        <w:t>Market</w:t>
      </w:r>
      <w:r w:rsidRPr="00E2179B">
        <w:rPr>
          <w:b/>
          <w:spacing w:val="-4"/>
        </w:rPr>
        <w:t xml:space="preserve"> </w:t>
      </w:r>
      <w:r w:rsidRPr="00E2179B">
        <w:rPr>
          <w:b/>
        </w:rPr>
        <w:t>Value:</w:t>
      </w:r>
      <w:r w:rsidRPr="00E2179B">
        <w:rPr>
          <w:b/>
          <w:spacing w:val="-2"/>
        </w:rPr>
        <w:t xml:space="preserve"> </w:t>
      </w:r>
      <w:r w:rsidRPr="00E2179B">
        <w:t>A</w:t>
      </w:r>
      <w:r w:rsidRPr="00E2179B">
        <w:rPr>
          <w:spacing w:val="-4"/>
        </w:rPr>
        <w:t xml:space="preserve"> </w:t>
      </w:r>
      <w:r w:rsidRPr="00E2179B">
        <w:t>rate</w:t>
      </w:r>
      <w:r w:rsidRPr="00E2179B">
        <w:rPr>
          <w:spacing w:val="-4"/>
        </w:rPr>
        <w:t xml:space="preserve"> </w:t>
      </w:r>
      <w:r w:rsidRPr="00E2179B">
        <w:t>of</w:t>
      </w:r>
      <w:r w:rsidRPr="00E2179B">
        <w:rPr>
          <w:spacing w:val="-2"/>
        </w:rPr>
        <w:t xml:space="preserve"> </w:t>
      </w:r>
      <w:r w:rsidRPr="00E2179B">
        <w:t>compensation</w:t>
      </w:r>
      <w:r w:rsidRPr="00E2179B">
        <w:rPr>
          <w:spacing w:val="-3"/>
        </w:rPr>
        <w:t xml:space="preserve"> </w:t>
      </w:r>
      <w:r w:rsidRPr="00E2179B">
        <w:t>to</w:t>
      </w:r>
      <w:r w:rsidRPr="00E2179B">
        <w:rPr>
          <w:spacing w:val="-3"/>
        </w:rPr>
        <w:t xml:space="preserve"> </w:t>
      </w:r>
      <w:r w:rsidRPr="00E2179B">
        <w:t>an</w:t>
      </w:r>
      <w:r w:rsidRPr="00E2179B">
        <w:rPr>
          <w:spacing w:val="-4"/>
        </w:rPr>
        <w:t xml:space="preserve"> </w:t>
      </w:r>
      <w:r w:rsidRPr="00E2179B">
        <w:t>intercollegiate</w:t>
      </w:r>
      <w:r w:rsidRPr="00E2179B">
        <w:rPr>
          <w:spacing w:val="-4"/>
        </w:rPr>
        <w:t xml:space="preserve"> </w:t>
      </w:r>
      <w:r w:rsidRPr="00E2179B">
        <w:t>athlete</w:t>
      </w:r>
      <w:r w:rsidRPr="00E2179B">
        <w:rPr>
          <w:spacing w:val="-2"/>
        </w:rPr>
        <w:t xml:space="preserve"> </w:t>
      </w:r>
      <w:r w:rsidRPr="00E2179B">
        <w:t>for</w:t>
      </w:r>
      <w:r w:rsidRPr="00E2179B">
        <w:rPr>
          <w:spacing w:val="-4"/>
        </w:rPr>
        <w:t xml:space="preserve"> </w:t>
      </w:r>
      <w:r w:rsidRPr="00E2179B">
        <w:t>the</w:t>
      </w:r>
      <w:r w:rsidRPr="00E2179B">
        <w:rPr>
          <w:spacing w:val="-2"/>
        </w:rPr>
        <w:t xml:space="preserve"> </w:t>
      </w:r>
      <w:r w:rsidRPr="00E2179B">
        <w:t>use</w:t>
      </w:r>
      <w:r w:rsidRPr="00E2179B">
        <w:rPr>
          <w:spacing w:val="-4"/>
        </w:rPr>
        <w:t xml:space="preserve"> </w:t>
      </w:r>
      <w:r w:rsidRPr="00E2179B">
        <w:t>of</w:t>
      </w:r>
      <w:r w:rsidRPr="00E2179B">
        <w:rPr>
          <w:spacing w:val="-4"/>
        </w:rPr>
        <w:t xml:space="preserve"> </w:t>
      </w:r>
      <w:r w:rsidRPr="00E2179B">
        <w:t>their NIL based on a current and open market.</w:t>
      </w:r>
    </w:p>
    <w:p w14:paraId="61DB22B7" w14:textId="77777777" w:rsidR="00A24E12" w:rsidRPr="00E2179B" w:rsidRDefault="00E2179B" w:rsidP="005A44BA">
      <w:pPr>
        <w:spacing w:after="240"/>
        <w:ind w:right="240"/>
        <w:jc w:val="both"/>
        <w:rPr>
          <w:sz w:val="24"/>
        </w:rPr>
      </w:pPr>
      <w:r w:rsidRPr="00E2179B">
        <w:rPr>
          <w:b/>
          <w:sz w:val="24"/>
        </w:rPr>
        <w:t xml:space="preserve">Postsecondary Education Institution: </w:t>
      </w:r>
      <w:r w:rsidRPr="00E2179B">
        <w:rPr>
          <w:sz w:val="24"/>
        </w:rPr>
        <w:t>A Louisiana public/non-public college that receives</w:t>
      </w:r>
      <w:r w:rsidRPr="00E2179B">
        <w:rPr>
          <w:spacing w:val="-4"/>
          <w:sz w:val="24"/>
        </w:rPr>
        <w:t xml:space="preserve"> </w:t>
      </w:r>
      <w:r w:rsidRPr="00E2179B">
        <w:rPr>
          <w:sz w:val="24"/>
        </w:rPr>
        <w:t>or</w:t>
      </w:r>
      <w:r w:rsidRPr="00E2179B">
        <w:rPr>
          <w:spacing w:val="-5"/>
          <w:sz w:val="24"/>
        </w:rPr>
        <w:t xml:space="preserve"> </w:t>
      </w:r>
      <w:r w:rsidRPr="00E2179B">
        <w:rPr>
          <w:sz w:val="24"/>
        </w:rPr>
        <w:t>disburses</w:t>
      </w:r>
      <w:r w:rsidRPr="00E2179B">
        <w:rPr>
          <w:spacing w:val="-4"/>
          <w:sz w:val="24"/>
        </w:rPr>
        <w:t xml:space="preserve"> </w:t>
      </w:r>
      <w:r w:rsidRPr="00E2179B">
        <w:rPr>
          <w:sz w:val="24"/>
        </w:rPr>
        <w:t>state</w:t>
      </w:r>
      <w:r w:rsidRPr="00E2179B">
        <w:rPr>
          <w:spacing w:val="-5"/>
          <w:sz w:val="24"/>
        </w:rPr>
        <w:t xml:space="preserve"> </w:t>
      </w:r>
      <w:r w:rsidRPr="00E2179B">
        <w:rPr>
          <w:sz w:val="24"/>
        </w:rPr>
        <w:t>student</w:t>
      </w:r>
      <w:r w:rsidRPr="00E2179B">
        <w:rPr>
          <w:spacing w:val="-4"/>
          <w:sz w:val="24"/>
        </w:rPr>
        <w:t xml:space="preserve"> </w:t>
      </w:r>
      <w:r w:rsidRPr="00E2179B">
        <w:rPr>
          <w:sz w:val="24"/>
        </w:rPr>
        <w:t>financial</w:t>
      </w:r>
      <w:r w:rsidRPr="00E2179B">
        <w:rPr>
          <w:spacing w:val="-3"/>
          <w:sz w:val="24"/>
        </w:rPr>
        <w:t xml:space="preserve"> </w:t>
      </w:r>
      <w:r w:rsidRPr="00E2179B">
        <w:rPr>
          <w:sz w:val="24"/>
        </w:rPr>
        <w:t>assistance,</w:t>
      </w:r>
      <w:r w:rsidRPr="00E2179B">
        <w:rPr>
          <w:spacing w:val="-4"/>
          <w:sz w:val="24"/>
        </w:rPr>
        <w:t xml:space="preserve"> </w:t>
      </w:r>
      <w:r w:rsidRPr="00E2179B">
        <w:rPr>
          <w:sz w:val="24"/>
        </w:rPr>
        <w:t>which</w:t>
      </w:r>
      <w:r w:rsidRPr="00E2179B">
        <w:rPr>
          <w:spacing w:val="-4"/>
          <w:sz w:val="24"/>
        </w:rPr>
        <w:t xml:space="preserve"> </w:t>
      </w:r>
      <w:r w:rsidRPr="00E2179B">
        <w:rPr>
          <w:sz w:val="24"/>
        </w:rPr>
        <w:t>includes</w:t>
      </w:r>
      <w:r w:rsidRPr="00E2179B">
        <w:rPr>
          <w:spacing w:val="-4"/>
          <w:sz w:val="24"/>
        </w:rPr>
        <w:t xml:space="preserve"> </w:t>
      </w:r>
      <w:r w:rsidRPr="00E2179B">
        <w:rPr>
          <w:sz w:val="24"/>
        </w:rPr>
        <w:t>scholarships</w:t>
      </w:r>
      <w:r w:rsidRPr="00E2179B">
        <w:rPr>
          <w:spacing w:val="-4"/>
          <w:sz w:val="24"/>
        </w:rPr>
        <w:t xml:space="preserve"> </w:t>
      </w:r>
      <w:r w:rsidRPr="00E2179B">
        <w:rPr>
          <w:sz w:val="24"/>
        </w:rPr>
        <w:t xml:space="preserve">and </w:t>
      </w:r>
      <w:r w:rsidRPr="00E2179B">
        <w:rPr>
          <w:spacing w:val="-2"/>
          <w:sz w:val="24"/>
        </w:rPr>
        <w:t>grants.</w:t>
      </w:r>
    </w:p>
    <w:p w14:paraId="6E127DC9" w14:textId="77777777" w:rsidR="00A24E12" w:rsidRPr="00E2179B" w:rsidRDefault="00E2179B" w:rsidP="005A44BA">
      <w:pPr>
        <w:spacing w:after="240"/>
        <w:ind w:right="240"/>
        <w:jc w:val="both"/>
        <w:rPr>
          <w:sz w:val="24"/>
        </w:rPr>
      </w:pPr>
      <w:r w:rsidRPr="00E2179B">
        <w:rPr>
          <w:b/>
          <w:sz w:val="24"/>
        </w:rPr>
        <w:t>Prospective</w:t>
      </w:r>
      <w:r w:rsidRPr="00E2179B">
        <w:rPr>
          <w:b/>
          <w:spacing w:val="-5"/>
          <w:sz w:val="24"/>
        </w:rPr>
        <w:t xml:space="preserve"> </w:t>
      </w:r>
      <w:r w:rsidRPr="00E2179B">
        <w:rPr>
          <w:b/>
          <w:sz w:val="24"/>
        </w:rPr>
        <w:t>Student-Athlete:</w:t>
      </w:r>
      <w:r w:rsidRPr="00E2179B">
        <w:rPr>
          <w:b/>
          <w:spacing w:val="-5"/>
          <w:sz w:val="24"/>
        </w:rPr>
        <w:t xml:space="preserve"> </w:t>
      </w:r>
      <w:r w:rsidRPr="00E2179B">
        <w:rPr>
          <w:sz w:val="24"/>
        </w:rPr>
        <w:t>An</w:t>
      </w:r>
      <w:r w:rsidRPr="00E2179B">
        <w:rPr>
          <w:spacing w:val="-4"/>
          <w:sz w:val="24"/>
        </w:rPr>
        <w:t xml:space="preserve"> </w:t>
      </w:r>
      <w:r w:rsidRPr="00E2179B">
        <w:rPr>
          <w:sz w:val="24"/>
        </w:rPr>
        <w:t>individual</w:t>
      </w:r>
      <w:r w:rsidRPr="00E2179B">
        <w:rPr>
          <w:spacing w:val="-4"/>
          <w:sz w:val="24"/>
        </w:rPr>
        <w:t xml:space="preserve"> </w:t>
      </w:r>
      <w:r w:rsidRPr="00E2179B">
        <w:rPr>
          <w:sz w:val="24"/>
        </w:rPr>
        <w:t>who</w:t>
      </w:r>
      <w:r w:rsidRPr="00E2179B">
        <w:rPr>
          <w:spacing w:val="-2"/>
          <w:sz w:val="24"/>
        </w:rPr>
        <w:t xml:space="preserve"> </w:t>
      </w:r>
      <w:r w:rsidRPr="00E2179B">
        <w:rPr>
          <w:sz w:val="24"/>
        </w:rPr>
        <w:t>has</w:t>
      </w:r>
      <w:r w:rsidRPr="00E2179B">
        <w:rPr>
          <w:spacing w:val="-4"/>
          <w:sz w:val="24"/>
        </w:rPr>
        <w:t xml:space="preserve"> </w:t>
      </w:r>
      <w:r w:rsidRPr="00E2179B">
        <w:rPr>
          <w:sz w:val="24"/>
        </w:rPr>
        <w:t>started</w:t>
      </w:r>
      <w:r w:rsidRPr="00E2179B">
        <w:rPr>
          <w:spacing w:val="-4"/>
          <w:sz w:val="24"/>
        </w:rPr>
        <w:t xml:space="preserve"> </w:t>
      </w:r>
      <w:r w:rsidRPr="00E2179B">
        <w:rPr>
          <w:sz w:val="24"/>
        </w:rPr>
        <w:t>classes</w:t>
      </w:r>
      <w:r w:rsidRPr="00E2179B">
        <w:rPr>
          <w:spacing w:val="-4"/>
          <w:sz w:val="24"/>
        </w:rPr>
        <w:t xml:space="preserve"> </w:t>
      </w:r>
      <w:r w:rsidRPr="00E2179B">
        <w:rPr>
          <w:sz w:val="24"/>
        </w:rPr>
        <w:t>for</w:t>
      </w:r>
      <w:r w:rsidRPr="00E2179B">
        <w:rPr>
          <w:spacing w:val="-5"/>
          <w:sz w:val="24"/>
        </w:rPr>
        <w:t xml:space="preserve"> </w:t>
      </w:r>
      <w:r w:rsidRPr="00E2179B">
        <w:rPr>
          <w:sz w:val="24"/>
        </w:rPr>
        <w:t>the</w:t>
      </w:r>
      <w:r w:rsidRPr="00E2179B">
        <w:rPr>
          <w:spacing w:val="-5"/>
          <w:sz w:val="24"/>
        </w:rPr>
        <w:t xml:space="preserve"> </w:t>
      </w:r>
      <w:r w:rsidRPr="00E2179B">
        <w:rPr>
          <w:sz w:val="24"/>
        </w:rPr>
        <w:t>ninth</w:t>
      </w:r>
      <w:r w:rsidRPr="00E2179B">
        <w:rPr>
          <w:spacing w:val="-4"/>
          <w:sz w:val="24"/>
        </w:rPr>
        <w:t xml:space="preserve"> </w:t>
      </w:r>
      <w:r w:rsidRPr="00E2179B">
        <w:rPr>
          <w:sz w:val="24"/>
        </w:rPr>
        <w:t>grade in high school.</w:t>
      </w:r>
    </w:p>
    <w:p w14:paraId="4D4AEADF" w14:textId="77777777" w:rsidR="00A24E12" w:rsidRPr="00E2179B" w:rsidRDefault="00E2179B" w:rsidP="005A44BA">
      <w:pPr>
        <w:pStyle w:val="BodyText"/>
        <w:spacing w:after="240"/>
        <w:ind w:right="240"/>
        <w:jc w:val="both"/>
      </w:pPr>
      <w:r w:rsidRPr="00E2179B">
        <w:rPr>
          <w:b/>
        </w:rPr>
        <w:t>Recruiting</w:t>
      </w:r>
      <w:r w:rsidRPr="00E2179B">
        <w:rPr>
          <w:b/>
          <w:spacing w:val="-1"/>
        </w:rPr>
        <w:t xml:space="preserve"> </w:t>
      </w:r>
      <w:r w:rsidRPr="00E2179B">
        <w:rPr>
          <w:b/>
        </w:rPr>
        <w:t>Inducement:</w:t>
      </w:r>
      <w:r w:rsidRPr="00E2179B">
        <w:rPr>
          <w:b/>
          <w:spacing w:val="40"/>
        </w:rPr>
        <w:t xml:space="preserve"> </w:t>
      </w:r>
      <w:r w:rsidRPr="00E2179B">
        <w:t>An</w:t>
      </w:r>
      <w:r w:rsidRPr="00E2179B">
        <w:rPr>
          <w:spacing w:val="-1"/>
        </w:rPr>
        <w:t xml:space="preserve"> </w:t>
      </w:r>
      <w:r w:rsidRPr="00E2179B">
        <w:t>arrangement</w:t>
      </w:r>
      <w:r w:rsidRPr="00E2179B">
        <w:rPr>
          <w:spacing w:val="-1"/>
        </w:rPr>
        <w:t xml:space="preserve"> </w:t>
      </w:r>
      <w:r w:rsidRPr="00E2179B">
        <w:t>or</w:t>
      </w:r>
      <w:r w:rsidRPr="00E2179B">
        <w:rPr>
          <w:spacing w:val="-2"/>
        </w:rPr>
        <w:t xml:space="preserve"> </w:t>
      </w:r>
      <w:r w:rsidRPr="00E2179B">
        <w:t>other</w:t>
      </w:r>
      <w:r w:rsidRPr="00E2179B">
        <w:rPr>
          <w:spacing w:val="-2"/>
        </w:rPr>
        <w:t xml:space="preserve"> </w:t>
      </w:r>
      <w:r w:rsidRPr="00E2179B">
        <w:t>direct</w:t>
      </w:r>
      <w:r w:rsidRPr="00E2179B">
        <w:rPr>
          <w:spacing w:val="-1"/>
        </w:rPr>
        <w:t xml:space="preserve"> </w:t>
      </w:r>
      <w:r w:rsidRPr="00E2179B">
        <w:t>or</w:t>
      </w:r>
      <w:r w:rsidRPr="00E2179B">
        <w:rPr>
          <w:spacing w:val="-2"/>
        </w:rPr>
        <w:t xml:space="preserve"> </w:t>
      </w:r>
      <w:r w:rsidRPr="00E2179B">
        <w:t>indirect</w:t>
      </w:r>
      <w:r w:rsidRPr="00E2179B">
        <w:rPr>
          <w:spacing w:val="-1"/>
        </w:rPr>
        <w:t xml:space="preserve"> </w:t>
      </w:r>
      <w:r w:rsidRPr="00E2179B">
        <w:t>method</w:t>
      </w:r>
      <w:r w:rsidRPr="00E2179B">
        <w:rPr>
          <w:spacing w:val="-1"/>
        </w:rPr>
        <w:t xml:space="preserve"> </w:t>
      </w:r>
      <w:r w:rsidRPr="00E2179B">
        <w:t>to</w:t>
      </w:r>
      <w:r w:rsidRPr="00E2179B">
        <w:rPr>
          <w:spacing w:val="-1"/>
        </w:rPr>
        <w:t xml:space="preserve"> </w:t>
      </w:r>
      <w:r w:rsidRPr="00E2179B">
        <w:t>give</w:t>
      </w:r>
      <w:r w:rsidRPr="00E2179B">
        <w:rPr>
          <w:spacing w:val="-2"/>
        </w:rPr>
        <w:t xml:space="preserve"> </w:t>
      </w:r>
      <w:r w:rsidRPr="00E2179B">
        <w:t>or offer</w:t>
      </w:r>
      <w:r w:rsidRPr="00E2179B">
        <w:rPr>
          <w:spacing w:val="-4"/>
        </w:rPr>
        <w:t xml:space="preserve"> </w:t>
      </w:r>
      <w:r w:rsidRPr="00E2179B">
        <w:t>to</w:t>
      </w:r>
      <w:r w:rsidRPr="00E2179B">
        <w:rPr>
          <w:spacing w:val="-1"/>
        </w:rPr>
        <w:t xml:space="preserve"> </w:t>
      </w:r>
      <w:r w:rsidRPr="00E2179B">
        <w:t>give</w:t>
      </w:r>
      <w:r w:rsidRPr="00E2179B">
        <w:rPr>
          <w:spacing w:val="-2"/>
        </w:rPr>
        <w:t xml:space="preserve"> </w:t>
      </w:r>
      <w:r w:rsidRPr="00E2179B">
        <w:t>a</w:t>
      </w:r>
      <w:r w:rsidRPr="00E2179B">
        <w:rPr>
          <w:spacing w:val="-4"/>
        </w:rPr>
        <w:t xml:space="preserve"> </w:t>
      </w:r>
      <w:r w:rsidRPr="00E2179B">
        <w:t>prospective</w:t>
      </w:r>
      <w:r w:rsidRPr="00E2179B">
        <w:rPr>
          <w:spacing w:val="-4"/>
        </w:rPr>
        <w:t xml:space="preserve"> </w:t>
      </w:r>
      <w:r w:rsidRPr="00E2179B">
        <w:t>student-athlete</w:t>
      </w:r>
      <w:r w:rsidRPr="00E2179B">
        <w:rPr>
          <w:spacing w:val="-4"/>
        </w:rPr>
        <w:t xml:space="preserve"> </w:t>
      </w:r>
      <w:r w:rsidRPr="00E2179B">
        <w:t>or</w:t>
      </w:r>
      <w:r w:rsidRPr="00E2179B">
        <w:rPr>
          <w:spacing w:val="-4"/>
        </w:rPr>
        <w:t xml:space="preserve"> </w:t>
      </w:r>
      <w:r w:rsidRPr="00E2179B">
        <w:t>their</w:t>
      </w:r>
      <w:r w:rsidRPr="00E2179B">
        <w:rPr>
          <w:spacing w:val="-2"/>
        </w:rPr>
        <w:t xml:space="preserve"> </w:t>
      </w:r>
      <w:r w:rsidRPr="00E2179B">
        <w:t>family</w:t>
      </w:r>
      <w:r w:rsidRPr="00E2179B">
        <w:rPr>
          <w:spacing w:val="-8"/>
        </w:rPr>
        <w:t xml:space="preserve"> </w:t>
      </w:r>
      <w:r w:rsidRPr="00E2179B">
        <w:t>that</w:t>
      </w:r>
      <w:r w:rsidRPr="00E2179B">
        <w:rPr>
          <w:spacing w:val="-3"/>
        </w:rPr>
        <w:t xml:space="preserve"> </w:t>
      </w:r>
      <w:r w:rsidRPr="00E2179B">
        <w:t>is</w:t>
      </w:r>
      <w:r w:rsidRPr="00E2179B">
        <w:rPr>
          <w:spacing w:val="-3"/>
        </w:rPr>
        <w:t xml:space="preserve"> </w:t>
      </w:r>
      <w:r w:rsidRPr="00E2179B">
        <w:t>not</w:t>
      </w:r>
      <w:r w:rsidRPr="00E2179B">
        <w:rPr>
          <w:spacing w:val="-3"/>
        </w:rPr>
        <w:t xml:space="preserve"> </w:t>
      </w:r>
      <w:r w:rsidRPr="00E2179B">
        <w:t>expressly</w:t>
      </w:r>
      <w:r w:rsidRPr="00E2179B">
        <w:rPr>
          <w:spacing w:val="-8"/>
        </w:rPr>
        <w:t xml:space="preserve"> </w:t>
      </w:r>
      <w:r w:rsidRPr="00E2179B">
        <w:t>permitted by NCAA regulations.</w:t>
      </w:r>
    </w:p>
    <w:p w14:paraId="6ECD1DAC" w14:textId="1EE84930" w:rsidR="00A24E12" w:rsidRDefault="00E2179B" w:rsidP="005A44BA">
      <w:pPr>
        <w:pStyle w:val="BodyText"/>
        <w:spacing w:after="240"/>
        <w:ind w:right="240"/>
        <w:jc w:val="both"/>
      </w:pPr>
      <w:r w:rsidRPr="00E2179B">
        <w:rPr>
          <w:b/>
        </w:rPr>
        <w:t>Team Contract</w:t>
      </w:r>
      <w:r w:rsidRPr="00E2179B">
        <w:t>: Any agreement between an intercollegiate athlete and a postsecondary education</w:t>
      </w:r>
      <w:r w:rsidRPr="00E2179B">
        <w:rPr>
          <w:spacing w:val="-4"/>
        </w:rPr>
        <w:t xml:space="preserve"> </w:t>
      </w:r>
      <w:r w:rsidRPr="00E2179B">
        <w:t>institution</w:t>
      </w:r>
      <w:r w:rsidRPr="00E2179B">
        <w:rPr>
          <w:spacing w:val="-4"/>
        </w:rPr>
        <w:t xml:space="preserve"> </w:t>
      </w:r>
      <w:r w:rsidRPr="00E2179B">
        <w:t>that</w:t>
      </w:r>
      <w:r w:rsidRPr="00E2179B">
        <w:rPr>
          <w:spacing w:val="-6"/>
        </w:rPr>
        <w:t xml:space="preserve"> </w:t>
      </w:r>
      <w:r w:rsidRPr="00E2179B">
        <w:t>could</w:t>
      </w:r>
      <w:r w:rsidRPr="00E2179B">
        <w:rPr>
          <w:spacing w:val="-4"/>
        </w:rPr>
        <w:t xml:space="preserve"> </w:t>
      </w:r>
      <w:r w:rsidRPr="00E2179B">
        <w:t>impact</w:t>
      </w:r>
      <w:r w:rsidRPr="00E2179B">
        <w:rPr>
          <w:spacing w:val="-4"/>
        </w:rPr>
        <w:t xml:space="preserve"> </w:t>
      </w:r>
      <w:r w:rsidRPr="00E2179B">
        <w:t>the</w:t>
      </w:r>
      <w:r w:rsidRPr="00E2179B">
        <w:rPr>
          <w:spacing w:val="-5"/>
        </w:rPr>
        <w:t xml:space="preserve"> </w:t>
      </w:r>
      <w:r w:rsidRPr="00E2179B">
        <w:t>intercollegiate</w:t>
      </w:r>
      <w:r w:rsidRPr="00E2179B">
        <w:rPr>
          <w:spacing w:val="-5"/>
        </w:rPr>
        <w:t xml:space="preserve"> </w:t>
      </w:r>
      <w:r w:rsidRPr="00E2179B">
        <w:t>athlete</w:t>
      </w:r>
      <w:r w:rsidR="00E80CD5">
        <w:t>’</w:t>
      </w:r>
      <w:r w:rsidRPr="00E2179B">
        <w:t>s</w:t>
      </w:r>
      <w:r w:rsidRPr="00E2179B">
        <w:rPr>
          <w:spacing w:val="-4"/>
        </w:rPr>
        <w:t xml:space="preserve"> </w:t>
      </w:r>
      <w:r w:rsidRPr="00E2179B">
        <w:t>eligibility</w:t>
      </w:r>
      <w:r w:rsidRPr="00E2179B">
        <w:rPr>
          <w:spacing w:val="-7"/>
        </w:rPr>
        <w:t xml:space="preserve"> </w:t>
      </w:r>
      <w:r w:rsidRPr="00E2179B">
        <w:t>to</w:t>
      </w:r>
      <w:r w:rsidRPr="00E2179B">
        <w:rPr>
          <w:spacing w:val="-4"/>
        </w:rPr>
        <w:t xml:space="preserve"> </w:t>
      </w:r>
      <w:r w:rsidRPr="00E2179B">
        <w:t>participate in an intercollegiate sport, including, but not limited to, scholarship agreements or participation agreements.</w:t>
      </w:r>
    </w:p>
    <w:p w14:paraId="4FF6A2F5" w14:textId="77777777" w:rsidR="00A020E4" w:rsidRDefault="00A020E4" w:rsidP="005A44BA">
      <w:pPr>
        <w:pStyle w:val="BodyText"/>
        <w:spacing w:after="240"/>
        <w:ind w:right="240"/>
        <w:jc w:val="both"/>
      </w:pPr>
    </w:p>
    <w:p w14:paraId="4A43E29D" w14:textId="706209C0" w:rsidR="00A24E12" w:rsidRPr="005A44BA" w:rsidRDefault="005A44BA" w:rsidP="005A44BA">
      <w:pPr>
        <w:pStyle w:val="BodyText"/>
        <w:spacing w:after="240"/>
        <w:ind w:right="82"/>
        <w:jc w:val="both"/>
        <w:rPr>
          <w:b/>
          <w:bCs/>
        </w:rPr>
      </w:pPr>
      <w:r w:rsidRPr="005A44BA">
        <w:rPr>
          <w:b/>
          <w:bCs/>
        </w:rPr>
        <w:lastRenderedPageBreak/>
        <w:t>III.</w:t>
      </w:r>
      <w:r>
        <w:rPr>
          <w:b/>
          <w:bCs/>
        </w:rPr>
        <w:tab/>
      </w:r>
      <w:r w:rsidR="00E2179B" w:rsidRPr="005A44BA">
        <w:rPr>
          <w:b/>
          <w:bCs/>
        </w:rPr>
        <w:t>INTERCOLLEGIATE</w:t>
      </w:r>
      <w:r w:rsidR="00E2179B" w:rsidRPr="005A44BA">
        <w:rPr>
          <w:b/>
          <w:bCs/>
          <w:spacing w:val="-9"/>
        </w:rPr>
        <w:t xml:space="preserve"> </w:t>
      </w:r>
      <w:r w:rsidR="00E2179B" w:rsidRPr="005A44BA">
        <w:rPr>
          <w:b/>
          <w:bCs/>
        </w:rPr>
        <w:t>ATHLETE</w:t>
      </w:r>
      <w:r w:rsidR="00E80CD5" w:rsidRPr="005A44BA">
        <w:rPr>
          <w:b/>
          <w:bCs/>
        </w:rPr>
        <w:t>’</w:t>
      </w:r>
      <w:r w:rsidR="00E2179B" w:rsidRPr="005A44BA">
        <w:rPr>
          <w:b/>
          <w:bCs/>
        </w:rPr>
        <w:t>S</w:t>
      </w:r>
      <w:r w:rsidR="00E2179B" w:rsidRPr="005A44BA">
        <w:rPr>
          <w:b/>
          <w:bCs/>
          <w:spacing w:val="-5"/>
        </w:rPr>
        <w:t xml:space="preserve"> </w:t>
      </w:r>
      <w:r w:rsidR="00E2179B" w:rsidRPr="005A44BA">
        <w:rPr>
          <w:b/>
          <w:bCs/>
        </w:rPr>
        <w:t>COMPENSATION</w:t>
      </w:r>
      <w:r w:rsidR="00E2179B" w:rsidRPr="005A44BA">
        <w:rPr>
          <w:b/>
          <w:bCs/>
          <w:spacing w:val="-6"/>
        </w:rPr>
        <w:t xml:space="preserve"> </w:t>
      </w:r>
      <w:r w:rsidR="00E2179B" w:rsidRPr="005A44BA">
        <w:rPr>
          <w:b/>
          <w:bCs/>
          <w:spacing w:val="-2"/>
        </w:rPr>
        <w:t>GUIDELINES</w:t>
      </w:r>
    </w:p>
    <w:p w14:paraId="6B63B72C" w14:textId="77777777" w:rsidR="00A24E12" w:rsidRPr="00E2179B" w:rsidRDefault="00E2179B" w:rsidP="005A44BA">
      <w:pPr>
        <w:pStyle w:val="BodyText"/>
        <w:spacing w:after="240"/>
        <w:ind w:right="240"/>
        <w:jc w:val="both"/>
      </w:pPr>
      <w:r w:rsidRPr="00E2179B">
        <w:t>An</w:t>
      </w:r>
      <w:r w:rsidRPr="00E2179B">
        <w:rPr>
          <w:spacing w:val="-4"/>
        </w:rPr>
        <w:t xml:space="preserve"> </w:t>
      </w:r>
      <w:r w:rsidRPr="00E2179B">
        <w:t>intercollegiate</w:t>
      </w:r>
      <w:r w:rsidRPr="00E2179B">
        <w:rPr>
          <w:spacing w:val="-3"/>
        </w:rPr>
        <w:t xml:space="preserve"> </w:t>
      </w:r>
      <w:r w:rsidRPr="00E2179B">
        <w:t>athlete</w:t>
      </w:r>
      <w:r w:rsidRPr="00E2179B">
        <w:rPr>
          <w:spacing w:val="-3"/>
        </w:rPr>
        <w:t xml:space="preserve"> </w:t>
      </w:r>
      <w:r w:rsidRPr="00E2179B">
        <w:t>at</w:t>
      </w:r>
      <w:r w:rsidRPr="00E2179B">
        <w:rPr>
          <w:spacing w:val="-4"/>
        </w:rPr>
        <w:t xml:space="preserve"> </w:t>
      </w:r>
      <w:r w:rsidRPr="00E2179B">
        <w:t>a</w:t>
      </w:r>
      <w:r w:rsidRPr="00E2179B">
        <w:rPr>
          <w:spacing w:val="-5"/>
        </w:rPr>
        <w:t xml:space="preserve"> </w:t>
      </w:r>
      <w:r w:rsidRPr="00E2179B">
        <w:t>postsecondary</w:t>
      </w:r>
      <w:r w:rsidRPr="00E2179B">
        <w:rPr>
          <w:spacing w:val="-8"/>
        </w:rPr>
        <w:t xml:space="preserve"> </w:t>
      </w:r>
      <w:r w:rsidRPr="00E2179B">
        <w:t>education</w:t>
      </w:r>
      <w:r w:rsidRPr="00E2179B">
        <w:rPr>
          <w:spacing w:val="-4"/>
        </w:rPr>
        <w:t xml:space="preserve"> </w:t>
      </w:r>
      <w:r w:rsidRPr="00E2179B">
        <w:t>institution</w:t>
      </w:r>
      <w:r w:rsidRPr="00E2179B">
        <w:rPr>
          <w:spacing w:val="-4"/>
        </w:rPr>
        <w:t xml:space="preserve"> </w:t>
      </w:r>
      <w:r w:rsidRPr="00E2179B">
        <w:t>may</w:t>
      </w:r>
      <w:r w:rsidRPr="00E2179B">
        <w:rPr>
          <w:spacing w:val="-8"/>
        </w:rPr>
        <w:t xml:space="preserve"> </w:t>
      </w:r>
      <w:r w:rsidRPr="00E2179B">
        <w:t>earn</w:t>
      </w:r>
      <w:r w:rsidRPr="00E2179B">
        <w:rPr>
          <w:spacing w:val="-2"/>
        </w:rPr>
        <w:t xml:space="preserve"> </w:t>
      </w:r>
      <w:r w:rsidRPr="00E2179B">
        <w:t>compensation for the use of their NIL provided:</w:t>
      </w:r>
    </w:p>
    <w:p w14:paraId="4D6800D0" w14:textId="77777777" w:rsidR="00A24E12" w:rsidRPr="00E2179B" w:rsidRDefault="00E2179B" w:rsidP="005A44BA">
      <w:pPr>
        <w:pStyle w:val="ListParagraph"/>
        <w:numPr>
          <w:ilvl w:val="1"/>
          <w:numId w:val="3"/>
        </w:numPr>
        <w:tabs>
          <w:tab w:val="left" w:pos="838"/>
        </w:tabs>
        <w:spacing w:after="240"/>
        <w:ind w:right="240"/>
        <w:jc w:val="both"/>
        <w:rPr>
          <w:sz w:val="24"/>
        </w:rPr>
      </w:pPr>
      <w:r w:rsidRPr="00E2179B">
        <w:rPr>
          <w:sz w:val="24"/>
        </w:rPr>
        <w:t>The</w:t>
      </w:r>
      <w:r w:rsidRPr="00E2179B">
        <w:rPr>
          <w:spacing w:val="-5"/>
          <w:sz w:val="24"/>
        </w:rPr>
        <w:t xml:space="preserve"> </w:t>
      </w:r>
      <w:r w:rsidRPr="00E2179B">
        <w:rPr>
          <w:sz w:val="24"/>
        </w:rPr>
        <w:t>compensation</w:t>
      </w:r>
      <w:r w:rsidRPr="00E2179B">
        <w:rPr>
          <w:spacing w:val="-1"/>
          <w:sz w:val="24"/>
        </w:rPr>
        <w:t xml:space="preserve"> </w:t>
      </w:r>
      <w:r w:rsidRPr="00E2179B">
        <w:rPr>
          <w:sz w:val="24"/>
        </w:rPr>
        <w:t>is</w:t>
      </w:r>
      <w:r w:rsidRPr="00E2179B">
        <w:rPr>
          <w:spacing w:val="-1"/>
          <w:sz w:val="24"/>
        </w:rPr>
        <w:t xml:space="preserve"> </w:t>
      </w:r>
      <w:r w:rsidRPr="00E2179B">
        <w:rPr>
          <w:sz w:val="24"/>
        </w:rPr>
        <w:t>not</w:t>
      </w:r>
      <w:r w:rsidRPr="00E2179B">
        <w:rPr>
          <w:spacing w:val="-1"/>
          <w:sz w:val="24"/>
        </w:rPr>
        <w:t xml:space="preserve"> </w:t>
      </w:r>
      <w:r w:rsidRPr="00E2179B">
        <w:rPr>
          <w:sz w:val="24"/>
        </w:rPr>
        <w:t>provided</w:t>
      </w:r>
      <w:r w:rsidRPr="00E2179B">
        <w:rPr>
          <w:spacing w:val="-1"/>
          <w:sz w:val="24"/>
        </w:rPr>
        <w:t xml:space="preserve"> </w:t>
      </w:r>
      <w:r w:rsidRPr="00E2179B">
        <w:rPr>
          <w:sz w:val="24"/>
        </w:rPr>
        <w:t>in</w:t>
      </w:r>
      <w:r w:rsidRPr="00E2179B">
        <w:rPr>
          <w:spacing w:val="-1"/>
          <w:sz w:val="24"/>
        </w:rPr>
        <w:t xml:space="preserve"> </w:t>
      </w:r>
      <w:r w:rsidRPr="00E2179B">
        <w:rPr>
          <w:sz w:val="24"/>
        </w:rPr>
        <w:t>exchange</w:t>
      </w:r>
      <w:r w:rsidRPr="00E2179B">
        <w:rPr>
          <w:spacing w:val="-2"/>
          <w:sz w:val="24"/>
        </w:rPr>
        <w:t xml:space="preserve"> </w:t>
      </w:r>
      <w:r w:rsidRPr="00E2179B">
        <w:rPr>
          <w:sz w:val="24"/>
        </w:rPr>
        <w:t>of athletics</w:t>
      </w:r>
      <w:r w:rsidRPr="00E2179B">
        <w:rPr>
          <w:spacing w:val="-1"/>
          <w:sz w:val="24"/>
        </w:rPr>
        <w:t xml:space="preserve"> </w:t>
      </w:r>
      <w:r w:rsidRPr="00E2179B">
        <w:rPr>
          <w:spacing w:val="-2"/>
          <w:sz w:val="24"/>
        </w:rPr>
        <w:t>performance;</w:t>
      </w:r>
    </w:p>
    <w:p w14:paraId="29F415E3" w14:textId="77777777" w:rsidR="00A24E12" w:rsidRPr="00E2179B" w:rsidRDefault="00E2179B" w:rsidP="005A44BA">
      <w:pPr>
        <w:pStyle w:val="ListParagraph"/>
        <w:numPr>
          <w:ilvl w:val="1"/>
          <w:numId w:val="3"/>
        </w:numPr>
        <w:tabs>
          <w:tab w:val="left" w:pos="840"/>
        </w:tabs>
        <w:spacing w:after="240"/>
        <w:ind w:right="240"/>
        <w:jc w:val="both"/>
        <w:rPr>
          <w:sz w:val="24"/>
        </w:rPr>
      </w:pPr>
      <w:r w:rsidRPr="00E2179B">
        <w:rPr>
          <w:sz w:val="24"/>
        </w:rPr>
        <w:t>The</w:t>
      </w:r>
      <w:r w:rsidRPr="00E2179B">
        <w:rPr>
          <w:spacing w:val="-5"/>
          <w:sz w:val="24"/>
        </w:rPr>
        <w:t xml:space="preserve"> </w:t>
      </w:r>
      <w:r w:rsidRPr="00E2179B">
        <w:rPr>
          <w:sz w:val="24"/>
        </w:rPr>
        <w:t>compensation</w:t>
      </w:r>
      <w:r w:rsidRPr="00E2179B">
        <w:rPr>
          <w:spacing w:val="-4"/>
          <w:sz w:val="24"/>
        </w:rPr>
        <w:t xml:space="preserve"> </w:t>
      </w:r>
      <w:r w:rsidRPr="00E2179B">
        <w:rPr>
          <w:sz w:val="24"/>
        </w:rPr>
        <w:t>is</w:t>
      </w:r>
      <w:r w:rsidRPr="00E2179B">
        <w:rPr>
          <w:spacing w:val="-4"/>
          <w:sz w:val="24"/>
        </w:rPr>
        <w:t xml:space="preserve"> </w:t>
      </w:r>
      <w:r w:rsidRPr="00E2179B">
        <w:rPr>
          <w:sz w:val="24"/>
        </w:rPr>
        <w:t>not</w:t>
      </w:r>
      <w:r w:rsidRPr="00E2179B">
        <w:rPr>
          <w:spacing w:val="-4"/>
          <w:sz w:val="24"/>
        </w:rPr>
        <w:t xml:space="preserve"> </w:t>
      </w:r>
      <w:r w:rsidRPr="00E2179B">
        <w:rPr>
          <w:sz w:val="24"/>
        </w:rPr>
        <w:t>provided</w:t>
      </w:r>
      <w:r w:rsidRPr="00E2179B">
        <w:rPr>
          <w:spacing w:val="-4"/>
          <w:sz w:val="24"/>
        </w:rPr>
        <w:t xml:space="preserve"> </w:t>
      </w:r>
      <w:r w:rsidRPr="00E2179B">
        <w:rPr>
          <w:sz w:val="24"/>
        </w:rPr>
        <w:t>for</w:t>
      </w:r>
      <w:r w:rsidRPr="00E2179B">
        <w:rPr>
          <w:spacing w:val="-5"/>
          <w:sz w:val="24"/>
        </w:rPr>
        <w:t xml:space="preserve"> </w:t>
      </w:r>
      <w:r w:rsidRPr="00E2179B">
        <w:rPr>
          <w:sz w:val="24"/>
        </w:rPr>
        <w:t>attendance</w:t>
      </w:r>
      <w:r w:rsidRPr="00E2179B">
        <w:rPr>
          <w:spacing w:val="-5"/>
          <w:sz w:val="24"/>
        </w:rPr>
        <w:t xml:space="preserve"> </w:t>
      </w:r>
      <w:r w:rsidRPr="00E2179B">
        <w:rPr>
          <w:sz w:val="24"/>
        </w:rPr>
        <w:t>at</w:t>
      </w:r>
      <w:r w:rsidRPr="00E2179B">
        <w:rPr>
          <w:spacing w:val="-4"/>
          <w:sz w:val="24"/>
        </w:rPr>
        <w:t xml:space="preserve"> </w:t>
      </w:r>
      <w:r w:rsidRPr="00E2179B">
        <w:rPr>
          <w:sz w:val="24"/>
        </w:rPr>
        <w:t>a</w:t>
      </w:r>
      <w:r w:rsidRPr="00E2179B">
        <w:rPr>
          <w:spacing w:val="-5"/>
          <w:sz w:val="24"/>
        </w:rPr>
        <w:t xml:space="preserve"> </w:t>
      </w:r>
      <w:r w:rsidRPr="00E2179B">
        <w:rPr>
          <w:sz w:val="24"/>
        </w:rPr>
        <w:t>particular</w:t>
      </w:r>
      <w:r w:rsidRPr="00E2179B">
        <w:rPr>
          <w:spacing w:val="-5"/>
          <w:sz w:val="24"/>
        </w:rPr>
        <w:t xml:space="preserve"> </w:t>
      </w:r>
      <w:r w:rsidRPr="00E2179B">
        <w:rPr>
          <w:sz w:val="24"/>
        </w:rPr>
        <w:t>postsecondary education institution (for recruiting purposes);</w:t>
      </w:r>
    </w:p>
    <w:p w14:paraId="13F875A4" w14:textId="77777777" w:rsidR="00A24E12" w:rsidRPr="00E2179B" w:rsidRDefault="00E2179B" w:rsidP="005A44BA">
      <w:pPr>
        <w:pStyle w:val="ListParagraph"/>
        <w:numPr>
          <w:ilvl w:val="1"/>
          <w:numId w:val="3"/>
        </w:numPr>
        <w:tabs>
          <w:tab w:val="left" w:pos="839"/>
        </w:tabs>
        <w:spacing w:after="240"/>
        <w:ind w:right="240"/>
        <w:jc w:val="both"/>
        <w:rPr>
          <w:sz w:val="24"/>
        </w:rPr>
      </w:pPr>
      <w:r w:rsidRPr="00E2179B">
        <w:rPr>
          <w:sz w:val="24"/>
        </w:rPr>
        <w:t>The</w:t>
      </w:r>
      <w:r w:rsidRPr="00E2179B">
        <w:rPr>
          <w:spacing w:val="-5"/>
          <w:sz w:val="24"/>
        </w:rPr>
        <w:t xml:space="preserve"> </w:t>
      </w:r>
      <w:r w:rsidRPr="00E2179B">
        <w:rPr>
          <w:sz w:val="24"/>
        </w:rPr>
        <w:t>compensation</w:t>
      </w:r>
      <w:r w:rsidRPr="00E2179B">
        <w:rPr>
          <w:spacing w:val="-2"/>
          <w:sz w:val="24"/>
        </w:rPr>
        <w:t xml:space="preserve"> </w:t>
      </w:r>
      <w:r w:rsidRPr="00E2179B">
        <w:rPr>
          <w:sz w:val="24"/>
        </w:rPr>
        <w:t>is</w:t>
      </w:r>
      <w:r w:rsidRPr="00E2179B">
        <w:rPr>
          <w:spacing w:val="-2"/>
          <w:sz w:val="24"/>
        </w:rPr>
        <w:t xml:space="preserve"> </w:t>
      </w:r>
      <w:r w:rsidRPr="00E2179B">
        <w:rPr>
          <w:sz w:val="24"/>
        </w:rPr>
        <w:t>commensurate</w:t>
      </w:r>
      <w:r w:rsidRPr="00E2179B">
        <w:rPr>
          <w:spacing w:val="-2"/>
          <w:sz w:val="24"/>
        </w:rPr>
        <w:t xml:space="preserve"> </w:t>
      </w:r>
      <w:r w:rsidRPr="00E2179B">
        <w:rPr>
          <w:sz w:val="24"/>
        </w:rPr>
        <w:t>with</w:t>
      </w:r>
      <w:r w:rsidRPr="00E2179B">
        <w:rPr>
          <w:spacing w:val="-2"/>
          <w:sz w:val="24"/>
        </w:rPr>
        <w:t xml:space="preserve"> </w:t>
      </w:r>
      <w:r w:rsidRPr="00E2179B">
        <w:rPr>
          <w:sz w:val="24"/>
        </w:rPr>
        <w:t>market value;</w:t>
      </w:r>
      <w:r w:rsidRPr="00E2179B">
        <w:rPr>
          <w:spacing w:val="-1"/>
          <w:sz w:val="24"/>
        </w:rPr>
        <w:t xml:space="preserve"> </w:t>
      </w:r>
      <w:r w:rsidRPr="00E2179B">
        <w:rPr>
          <w:spacing w:val="-5"/>
          <w:sz w:val="24"/>
        </w:rPr>
        <w:t>and</w:t>
      </w:r>
    </w:p>
    <w:p w14:paraId="3DC5D5B1" w14:textId="77777777" w:rsidR="00A24E12" w:rsidRPr="00E2179B" w:rsidRDefault="00E2179B" w:rsidP="005A44BA">
      <w:pPr>
        <w:pStyle w:val="ListParagraph"/>
        <w:numPr>
          <w:ilvl w:val="1"/>
          <w:numId w:val="3"/>
        </w:numPr>
        <w:tabs>
          <w:tab w:val="left" w:pos="840"/>
        </w:tabs>
        <w:spacing w:after="240"/>
        <w:ind w:right="240"/>
        <w:jc w:val="both"/>
        <w:rPr>
          <w:sz w:val="24"/>
        </w:rPr>
      </w:pPr>
      <w:r w:rsidRPr="00E2179B">
        <w:rPr>
          <w:sz w:val="24"/>
        </w:rPr>
        <w:t>The compensation is not provided by the postsecondary education institution, an entity whose purpose includes supporting or benefitting such postsecondary education</w:t>
      </w:r>
      <w:r w:rsidRPr="00E2179B">
        <w:rPr>
          <w:spacing w:val="-5"/>
          <w:sz w:val="24"/>
        </w:rPr>
        <w:t xml:space="preserve"> </w:t>
      </w:r>
      <w:r w:rsidRPr="00E2179B">
        <w:rPr>
          <w:sz w:val="24"/>
        </w:rPr>
        <w:t>institution</w:t>
      </w:r>
      <w:r w:rsidRPr="00E2179B">
        <w:rPr>
          <w:spacing w:val="-5"/>
          <w:sz w:val="24"/>
        </w:rPr>
        <w:t xml:space="preserve"> </w:t>
      </w:r>
      <w:r w:rsidRPr="00E2179B">
        <w:rPr>
          <w:sz w:val="24"/>
        </w:rPr>
        <w:t>or</w:t>
      </w:r>
      <w:r w:rsidRPr="00E2179B">
        <w:rPr>
          <w:spacing w:val="-6"/>
          <w:sz w:val="24"/>
        </w:rPr>
        <w:t xml:space="preserve"> </w:t>
      </w:r>
      <w:r w:rsidRPr="00E2179B">
        <w:rPr>
          <w:sz w:val="24"/>
        </w:rPr>
        <w:t>its</w:t>
      </w:r>
      <w:r w:rsidRPr="00E2179B">
        <w:rPr>
          <w:spacing w:val="-5"/>
          <w:sz w:val="24"/>
        </w:rPr>
        <w:t xml:space="preserve"> </w:t>
      </w:r>
      <w:r w:rsidRPr="00E2179B">
        <w:rPr>
          <w:sz w:val="24"/>
        </w:rPr>
        <w:t>intercollegiate</w:t>
      </w:r>
      <w:r w:rsidRPr="00E2179B">
        <w:rPr>
          <w:spacing w:val="-6"/>
          <w:sz w:val="24"/>
        </w:rPr>
        <w:t xml:space="preserve"> </w:t>
      </w:r>
      <w:r w:rsidRPr="00E2179B">
        <w:rPr>
          <w:sz w:val="24"/>
        </w:rPr>
        <w:t>athletics</w:t>
      </w:r>
      <w:r w:rsidRPr="00E2179B">
        <w:rPr>
          <w:spacing w:val="-3"/>
          <w:sz w:val="24"/>
        </w:rPr>
        <w:t xml:space="preserve"> </w:t>
      </w:r>
      <w:r w:rsidRPr="00E2179B">
        <w:rPr>
          <w:sz w:val="24"/>
        </w:rPr>
        <w:t>program,</w:t>
      </w:r>
      <w:r w:rsidRPr="00E2179B">
        <w:rPr>
          <w:spacing w:val="-5"/>
          <w:sz w:val="24"/>
        </w:rPr>
        <w:t xml:space="preserve"> </w:t>
      </w:r>
      <w:r w:rsidRPr="00E2179B">
        <w:rPr>
          <w:sz w:val="24"/>
        </w:rPr>
        <w:t>or</w:t>
      </w:r>
      <w:r w:rsidRPr="00E2179B">
        <w:rPr>
          <w:spacing w:val="-6"/>
          <w:sz w:val="24"/>
        </w:rPr>
        <w:t xml:space="preserve"> </w:t>
      </w:r>
      <w:r w:rsidRPr="00E2179B">
        <w:rPr>
          <w:sz w:val="24"/>
        </w:rPr>
        <w:t>an</w:t>
      </w:r>
      <w:r w:rsidRPr="00E2179B">
        <w:rPr>
          <w:spacing w:val="-5"/>
          <w:sz w:val="24"/>
        </w:rPr>
        <w:t xml:space="preserve"> </w:t>
      </w:r>
      <w:r w:rsidRPr="00E2179B">
        <w:rPr>
          <w:sz w:val="24"/>
        </w:rPr>
        <w:t>officer,</w:t>
      </w:r>
      <w:r w:rsidRPr="00E2179B">
        <w:rPr>
          <w:spacing w:val="-5"/>
          <w:sz w:val="24"/>
        </w:rPr>
        <w:t xml:space="preserve"> </w:t>
      </w:r>
      <w:r w:rsidRPr="00E2179B">
        <w:rPr>
          <w:sz w:val="24"/>
        </w:rPr>
        <w:t>director, employee or agent of the postsecondary education institution or entity.</w:t>
      </w:r>
    </w:p>
    <w:p w14:paraId="49523DF7" w14:textId="448634CC" w:rsidR="00A24E12" w:rsidRPr="00E2179B" w:rsidRDefault="00E2179B" w:rsidP="005A44BA">
      <w:pPr>
        <w:pStyle w:val="BodyText"/>
        <w:spacing w:after="240"/>
        <w:ind w:right="240"/>
        <w:jc w:val="both"/>
      </w:pPr>
      <w:r w:rsidRPr="00E2179B">
        <w:t>The compensation earned by the intercollegiate athlete in a manner consistent with the guidelines outlined herein will not affect the intercollegiate athlete</w:t>
      </w:r>
      <w:r w:rsidR="00E80CD5">
        <w:t>’</w:t>
      </w:r>
      <w:r w:rsidRPr="00E2179B">
        <w:t>s grant-in-aid or athletics</w:t>
      </w:r>
      <w:r w:rsidRPr="00E2179B">
        <w:rPr>
          <w:spacing w:val="-3"/>
        </w:rPr>
        <w:t xml:space="preserve"> </w:t>
      </w:r>
      <w:r w:rsidRPr="00E2179B">
        <w:t>eligibility.</w:t>
      </w:r>
      <w:r w:rsidRPr="00E2179B">
        <w:rPr>
          <w:spacing w:val="40"/>
        </w:rPr>
        <w:t xml:space="preserve"> </w:t>
      </w:r>
      <w:r w:rsidRPr="00E2179B">
        <w:t>The</w:t>
      </w:r>
      <w:r w:rsidRPr="00E2179B">
        <w:rPr>
          <w:spacing w:val="-2"/>
        </w:rPr>
        <w:t xml:space="preserve"> </w:t>
      </w:r>
      <w:r w:rsidRPr="00E2179B">
        <w:t>grant-in-aid</w:t>
      </w:r>
      <w:r w:rsidRPr="00E2179B">
        <w:rPr>
          <w:spacing w:val="-3"/>
        </w:rPr>
        <w:t xml:space="preserve"> </w:t>
      </w:r>
      <w:r w:rsidRPr="00E2179B">
        <w:t>(including</w:t>
      </w:r>
      <w:r w:rsidRPr="00E2179B">
        <w:rPr>
          <w:spacing w:val="-3"/>
        </w:rPr>
        <w:t xml:space="preserve"> </w:t>
      </w:r>
      <w:r w:rsidRPr="00E2179B">
        <w:t>cost</w:t>
      </w:r>
      <w:r w:rsidRPr="00E2179B">
        <w:rPr>
          <w:spacing w:val="-3"/>
        </w:rPr>
        <w:t xml:space="preserve"> </w:t>
      </w:r>
      <w:r w:rsidRPr="00E2179B">
        <w:t>of</w:t>
      </w:r>
      <w:r w:rsidRPr="00E2179B">
        <w:rPr>
          <w:spacing w:val="-4"/>
        </w:rPr>
        <w:t xml:space="preserve"> </w:t>
      </w:r>
      <w:r w:rsidRPr="00E2179B">
        <w:t>attendance)</w:t>
      </w:r>
      <w:r w:rsidRPr="00E2179B">
        <w:rPr>
          <w:spacing w:val="-4"/>
        </w:rPr>
        <w:t xml:space="preserve"> </w:t>
      </w:r>
      <w:r w:rsidRPr="00E2179B">
        <w:t>that</w:t>
      </w:r>
      <w:r w:rsidRPr="00E2179B">
        <w:rPr>
          <w:spacing w:val="-3"/>
        </w:rPr>
        <w:t xml:space="preserve"> </w:t>
      </w:r>
      <w:r w:rsidRPr="00E2179B">
        <w:t>is</w:t>
      </w:r>
      <w:r w:rsidRPr="00E2179B">
        <w:rPr>
          <w:spacing w:val="-1"/>
        </w:rPr>
        <w:t xml:space="preserve"> </w:t>
      </w:r>
      <w:r w:rsidRPr="00E2179B">
        <w:t>awarded</w:t>
      </w:r>
      <w:r w:rsidRPr="00E2179B">
        <w:rPr>
          <w:spacing w:val="-3"/>
        </w:rPr>
        <w:t xml:space="preserve"> </w:t>
      </w:r>
      <w:r w:rsidRPr="00E2179B">
        <w:t>to</w:t>
      </w:r>
      <w:r w:rsidRPr="00E2179B">
        <w:rPr>
          <w:spacing w:val="-3"/>
        </w:rPr>
        <w:t xml:space="preserve"> </w:t>
      </w:r>
      <w:r w:rsidRPr="00E2179B">
        <w:t>an intercollegiate athlete by a postsecondary education institution shall not be considered compensation and shall not be revoked or reduced as a result of an intercollegiate athlete</w:t>
      </w:r>
      <w:r w:rsidR="00E80CD5">
        <w:t>’</w:t>
      </w:r>
      <w:r w:rsidRPr="00E2179B">
        <w:t>s earnings through a permissible NIL agreement.</w:t>
      </w:r>
    </w:p>
    <w:p w14:paraId="31636149" w14:textId="124AE4FD" w:rsidR="00A24E12" w:rsidRPr="00E2179B" w:rsidRDefault="005A44BA" w:rsidP="005A44BA">
      <w:pPr>
        <w:pStyle w:val="Heading1"/>
        <w:tabs>
          <w:tab w:val="left" w:pos="839"/>
        </w:tabs>
        <w:spacing w:after="240"/>
        <w:ind w:left="0" w:firstLine="0"/>
      </w:pPr>
      <w:r>
        <w:t>IV.</w:t>
      </w:r>
      <w:r>
        <w:tab/>
      </w:r>
      <w:r w:rsidR="00E2179B" w:rsidRPr="00E2179B">
        <w:t>INSTITUTIONAL</w:t>
      </w:r>
      <w:r w:rsidR="00E2179B" w:rsidRPr="00E2179B">
        <w:rPr>
          <w:spacing w:val="-4"/>
        </w:rPr>
        <w:t xml:space="preserve"> </w:t>
      </w:r>
      <w:r w:rsidR="00E2179B" w:rsidRPr="00E2179B">
        <w:rPr>
          <w:spacing w:val="-2"/>
        </w:rPr>
        <w:t>INVOLVEMENT</w:t>
      </w:r>
    </w:p>
    <w:p w14:paraId="7EB86D97" w14:textId="77777777" w:rsidR="00A24E12" w:rsidRPr="00E2179B" w:rsidRDefault="00E2179B" w:rsidP="005A44BA">
      <w:pPr>
        <w:pStyle w:val="BodyText"/>
        <w:spacing w:after="240"/>
        <w:ind w:right="240"/>
        <w:jc w:val="both"/>
      </w:pPr>
      <w:r w:rsidRPr="00E2179B">
        <w:t>A postsecondary education institution may not prevent an intercollegiate athlete from earning</w:t>
      </w:r>
      <w:r w:rsidRPr="00E2179B">
        <w:rPr>
          <w:spacing w:val="-6"/>
        </w:rPr>
        <w:t xml:space="preserve"> </w:t>
      </w:r>
      <w:r w:rsidRPr="00E2179B">
        <w:t>compensation</w:t>
      </w:r>
      <w:r w:rsidRPr="00E2179B">
        <w:rPr>
          <w:spacing w:val="-3"/>
        </w:rPr>
        <w:t xml:space="preserve"> </w:t>
      </w:r>
      <w:r w:rsidRPr="00E2179B">
        <w:t>for</w:t>
      </w:r>
      <w:r w:rsidRPr="00E2179B">
        <w:rPr>
          <w:spacing w:val="-2"/>
        </w:rPr>
        <w:t xml:space="preserve"> </w:t>
      </w:r>
      <w:r w:rsidRPr="00E2179B">
        <w:t>their</w:t>
      </w:r>
      <w:r w:rsidRPr="00E2179B">
        <w:rPr>
          <w:spacing w:val="-4"/>
        </w:rPr>
        <w:t xml:space="preserve"> </w:t>
      </w:r>
      <w:r w:rsidRPr="00E2179B">
        <w:t>NIL;</w:t>
      </w:r>
      <w:r w:rsidRPr="00E2179B">
        <w:rPr>
          <w:spacing w:val="-3"/>
        </w:rPr>
        <w:t xml:space="preserve"> </w:t>
      </w:r>
      <w:r w:rsidRPr="00E2179B">
        <w:t>however,</w:t>
      </w:r>
      <w:r w:rsidRPr="00E2179B">
        <w:rPr>
          <w:spacing w:val="-3"/>
        </w:rPr>
        <w:t xml:space="preserve"> </w:t>
      </w:r>
      <w:r w:rsidRPr="00E2179B">
        <w:t>a</w:t>
      </w:r>
      <w:r w:rsidRPr="00E2179B">
        <w:rPr>
          <w:spacing w:val="-4"/>
        </w:rPr>
        <w:t xml:space="preserve"> </w:t>
      </w:r>
      <w:r w:rsidRPr="00E2179B">
        <w:t>postsecondary</w:t>
      </w:r>
      <w:r w:rsidRPr="00E2179B">
        <w:rPr>
          <w:spacing w:val="-8"/>
        </w:rPr>
        <w:t xml:space="preserve"> </w:t>
      </w:r>
      <w:r w:rsidRPr="00E2179B">
        <w:t>education</w:t>
      </w:r>
      <w:r w:rsidRPr="00E2179B">
        <w:rPr>
          <w:spacing w:val="-3"/>
        </w:rPr>
        <w:t xml:space="preserve"> </w:t>
      </w:r>
      <w:r w:rsidRPr="00E2179B">
        <w:t>institution</w:t>
      </w:r>
      <w:r w:rsidRPr="00E2179B">
        <w:rPr>
          <w:spacing w:val="-3"/>
        </w:rPr>
        <w:t xml:space="preserve"> </w:t>
      </w:r>
      <w:r w:rsidRPr="00E2179B">
        <w:t>may prohibit an intercollegiate athlete from using their NIL for compensation if such opportunity conflicts with an existing institutional sponsorship agreement/contract or goes against the values of the postsecondary education institution.</w:t>
      </w:r>
    </w:p>
    <w:p w14:paraId="3C6F14B6" w14:textId="77777777" w:rsidR="00A24E12" w:rsidRPr="00E2179B" w:rsidRDefault="00E2179B" w:rsidP="005A44BA">
      <w:pPr>
        <w:tabs>
          <w:tab w:val="left" w:pos="840"/>
        </w:tabs>
        <w:spacing w:after="240"/>
        <w:ind w:right="240"/>
        <w:jc w:val="both"/>
        <w:rPr>
          <w:sz w:val="24"/>
        </w:rPr>
      </w:pPr>
      <w:r w:rsidRPr="00E2179B">
        <w:rPr>
          <w:sz w:val="24"/>
        </w:rPr>
        <w:t>Each</w:t>
      </w:r>
      <w:r w:rsidRPr="00E2179B">
        <w:rPr>
          <w:spacing w:val="-4"/>
          <w:sz w:val="24"/>
        </w:rPr>
        <w:t xml:space="preserve"> </w:t>
      </w:r>
      <w:r w:rsidRPr="00E2179B">
        <w:rPr>
          <w:sz w:val="24"/>
        </w:rPr>
        <w:t>postsecondary</w:t>
      </w:r>
      <w:r w:rsidRPr="00E2179B">
        <w:rPr>
          <w:spacing w:val="-8"/>
          <w:sz w:val="24"/>
        </w:rPr>
        <w:t xml:space="preserve"> </w:t>
      </w:r>
      <w:r w:rsidRPr="00E2179B">
        <w:rPr>
          <w:sz w:val="24"/>
        </w:rPr>
        <w:t>education</w:t>
      </w:r>
      <w:r w:rsidRPr="00E2179B">
        <w:rPr>
          <w:spacing w:val="-4"/>
          <w:sz w:val="24"/>
        </w:rPr>
        <w:t xml:space="preserve"> </w:t>
      </w:r>
      <w:r w:rsidRPr="00E2179B">
        <w:rPr>
          <w:sz w:val="24"/>
        </w:rPr>
        <w:t>institution</w:t>
      </w:r>
      <w:r w:rsidRPr="00E2179B">
        <w:rPr>
          <w:spacing w:val="-4"/>
          <w:sz w:val="24"/>
        </w:rPr>
        <w:t xml:space="preserve"> </w:t>
      </w:r>
      <w:r w:rsidRPr="00E2179B">
        <w:rPr>
          <w:sz w:val="24"/>
        </w:rPr>
        <w:t>shall</w:t>
      </w:r>
      <w:r w:rsidRPr="00E2179B">
        <w:rPr>
          <w:spacing w:val="-4"/>
          <w:sz w:val="24"/>
        </w:rPr>
        <w:t xml:space="preserve"> </w:t>
      </w:r>
      <w:r w:rsidRPr="00E2179B">
        <w:rPr>
          <w:sz w:val="24"/>
        </w:rPr>
        <w:t>have</w:t>
      </w:r>
      <w:r w:rsidRPr="00E2179B">
        <w:rPr>
          <w:spacing w:val="-5"/>
          <w:sz w:val="24"/>
        </w:rPr>
        <w:t xml:space="preserve"> </w:t>
      </w:r>
      <w:r w:rsidRPr="00E2179B">
        <w:rPr>
          <w:sz w:val="24"/>
        </w:rPr>
        <w:t>the</w:t>
      </w:r>
      <w:r w:rsidRPr="00E2179B">
        <w:rPr>
          <w:spacing w:val="-5"/>
          <w:sz w:val="24"/>
        </w:rPr>
        <w:t xml:space="preserve"> </w:t>
      </w:r>
      <w:r w:rsidRPr="00E2179B">
        <w:rPr>
          <w:sz w:val="24"/>
        </w:rPr>
        <w:t>right,</w:t>
      </w:r>
      <w:r w:rsidRPr="00E2179B">
        <w:rPr>
          <w:spacing w:val="-4"/>
          <w:sz w:val="24"/>
        </w:rPr>
        <w:t xml:space="preserve"> </w:t>
      </w:r>
      <w:r w:rsidRPr="00E2179B">
        <w:rPr>
          <w:sz w:val="24"/>
        </w:rPr>
        <w:t>at</w:t>
      </w:r>
      <w:r w:rsidRPr="00E2179B">
        <w:rPr>
          <w:spacing w:val="-4"/>
          <w:sz w:val="24"/>
        </w:rPr>
        <w:t xml:space="preserve"> </w:t>
      </w:r>
      <w:r w:rsidRPr="00E2179B">
        <w:rPr>
          <w:sz w:val="24"/>
        </w:rPr>
        <w:t>its</w:t>
      </w:r>
      <w:r w:rsidRPr="00E2179B">
        <w:rPr>
          <w:spacing w:val="-4"/>
          <w:sz w:val="24"/>
        </w:rPr>
        <w:t xml:space="preserve"> </w:t>
      </w:r>
      <w:r w:rsidRPr="00E2179B">
        <w:rPr>
          <w:sz w:val="24"/>
        </w:rPr>
        <w:t>own discretion, to determine conflicts noted above and shall inform their intercollegiate athletes of such policies.</w:t>
      </w:r>
    </w:p>
    <w:p w14:paraId="3A94E59E" w14:textId="177127E9" w:rsidR="006668CE" w:rsidRDefault="00E2179B" w:rsidP="005A44BA">
      <w:pPr>
        <w:pStyle w:val="BodyText"/>
        <w:spacing w:after="240"/>
        <w:ind w:right="240"/>
        <w:jc w:val="both"/>
      </w:pPr>
      <w:r w:rsidRPr="00E2179B">
        <w:t>A postsecondary education institution or an officer, director, employee, or agent of such institution shall not provide a current or prospective intercollegiate athlete with compensation for the use of the intercollegiate athlete</w:t>
      </w:r>
      <w:r w:rsidR="00E80CD5">
        <w:t>’</w:t>
      </w:r>
      <w:r w:rsidRPr="00E2179B">
        <w:t>s NIL unless authorized by one of the following:</w:t>
      </w:r>
    </w:p>
    <w:p w14:paraId="7D39B5D6" w14:textId="17759473" w:rsidR="00E2179B" w:rsidRPr="00E2179B" w:rsidRDefault="00E2179B" w:rsidP="00D317AA">
      <w:pPr>
        <w:pStyle w:val="BodyText"/>
        <w:numPr>
          <w:ilvl w:val="0"/>
          <w:numId w:val="2"/>
        </w:numPr>
        <w:spacing w:after="240"/>
        <w:ind w:right="240"/>
        <w:jc w:val="both"/>
      </w:pPr>
      <w:r w:rsidRPr="00E2179B">
        <w:t>A court order nullifying or declaring unlawful current restrictions on player compensation.</w:t>
      </w:r>
    </w:p>
    <w:p w14:paraId="2A01D1F9" w14:textId="215D8FD0" w:rsidR="00E2179B" w:rsidRPr="00E2179B" w:rsidRDefault="00E2179B" w:rsidP="00D317AA">
      <w:pPr>
        <w:pStyle w:val="BodyText"/>
        <w:numPr>
          <w:ilvl w:val="0"/>
          <w:numId w:val="2"/>
        </w:numPr>
        <w:spacing w:after="240"/>
        <w:ind w:right="240"/>
        <w:jc w:val="both"/>
      </w:pPr>
      <w:r w:rsidRPr="00E2179B">
        <w:t>The bylaws or regulations of the athletics governing organization for the postsecondary educational institution.</w:t>
      </w:r>
    </w:p>
    <w:p w14:paraId="7BD8DD21" w14:textId="77777777" w:rsidR="005A44BA" w:rsidRPr="005A44BA" w:rsidRDefault="00E2179B" w:rsidP="00D317AA">
      <w:pPr>
        <w:pStyle w:val="BodyText"/>
        <w:numPr>
          <w:ilvl w:val="0"/>
          <w:numId w:val="2"/>
        </w:numPr>
        <w:spacing w:after="240"/>
        <w:ind w:right="240"/>
        <w:jc w:val="both"/>
        <w:rPr>
          <w:i/>
          <w:iCs/>
        </w:rPr>
      </w:pPr>
      <w:r w:rsidRPr="00E2179B">
        <w:t>A settlement agreement or consent decree which has the same effect as a change in bylaws or regulations of an athletics governing organization.</w:t>
      </w:r>
      <w:r w:rsidR="006668CE">
        <w:t xml:space="preserve">  </w:t>
      </w:r>
    </w:p>
    <w:p w14:paraId="039D7CEE" w14:textId="77777777" w:rsidR="005A44BA" w:rsidRDefault="005A44BA" w:rsidP="005A44BA">
      <w:pPr>
        <w:pStyle w:val="BodyText"/>
        <w:spacing w:after="240"/>
        <w:ind w:right="240"/>
        <w:jc w:val="both"/>
      </w:pPr>
    </w:p>
    <w:p w14:paraId="70D88AD2" w14:textId="59A0A9C3" w:rsidR="003A5475" w:rsidRPr="005A44BA" w:rsidRDefault="003A5475" w:rsidP="005A44BA">
      <w:pPr>
        <w:pStyle w:val="BodyText"/>
        <w:spacing w:after="240"/>
        <w:ind w:right="240"/>
        <w:jc w:val="both"/>
        <w:rPr>
          <w:i/>
          <w:iCs/>
        </w:rPr>
      </w:pPr>
      <w:r w:rsidRPr="005A44BA">
        <w:lastRenderedPageBreak/>
        <w:t>No institution</w:t>
      </w:r>
      <w:r w:rsidR="00E80CD5" w:rsidRPr="005A44BA">
        <w:t>’</w:t>
      </w:r>
      <w:r w:rsidRPr="005A44BA">
        <w:t>s officers, directors, or employees, including athletics coaching staff, educators, administrators, healthcare professionals, consultants, other staff, and agents, whether paid, volunteer, or compensated through third parties, shall be liable for any damages to an intercollegiate athlete</w:t>
      </w:r>
      <w:r w:rsidR="00E80CD5" w:rsidRPr="005A44BA">
        <w:t>’</w:t>
      </w:r>
      <w:r w:rsidRPr="005A44BA">
        <w:t>s ability to earn compensation for the use of the athlete</w:t>
      </w:r>
      <w:r w:rsidR="00E80CD5" w:rsidRPr="005A44BA">
        <w:t>’</w:t>
      </w:r>
      <w:r w:rsidRPr="005A44BA">
        <w:t>s name, image, or likeness resulting from decisions and actions routinely taken in the course of intercollegiate athletics or other matters relating directly or indirectly to an athlete</w:t>
      </w:r>
      <w:r w:rsidR="00E80CD5" w:rsidRPr="005A44BA">
        <w:t>’</w:t>
      </w:r>
      <w:r w:rsidRPr="005A44BA">
        <w:t>s eligibility to participate in intercollegiate athletics or profit from the use of the athlete</w:t>
      </w:r>
      <w:r w:rsidR="00E80CD5" w:rsidRPr="005A44BA">
        <w:t>’</w:t>
      </w:r>
      <w:r w:rsidRPr="005A44BA">
        <w:t>s name, image, and likeness, including but not limited to the administration of an institution</w:t>
      </w:r>
      <w:r w:rsidR="00E80CD5" w:rsidRPr="005A44BA">
        <w:t>’</w:t>
      </w:r>
      <w:r w:rsidRPr="005A44BA">
        <w:t>s policies, procedures, codes of conduct, academic standards, health and safety protocols, and related matters.</w:t>
      </w:r>
    </w:p>
    <w:p w14:paraId="14AFD79A" w14:textId="72EDBD7E" w:rsidR="006668CE" w:rsidRDefault="003A5475" w:rsidP="00D317AA">
      <w:pPr>
        <w:spacing w:after="240"/>
        <w:ind w:right="240"/>
        <w:jc w:val="both"/>
        <w:rPr>
          <w:i/>
          <w:iCs/>
          <w:sz w:val="24"/>
          <w:szCs w:val="24"/>
        </w:rPr>
      </w:pPr>
      <w:r w:rsidRPr="006668CE">
        <w:rPr>
          <w:sz w:val="24"/>
          <w:szCs w:val="24"/>
        </w:rPr>
        <w:t>No institution, nonprofit organization, including its subsidiaries and affiliates, whether nonprofit or otherwise, formally recognized by a postsecondary institution, and no officer, director, employee, other staff member, or agent of the institution or organization shall be liable in any manner, whether directly or indirectly, under any theory of law or in equity, to a current, former, or prospective intercollegiate athlete based upon the performance, nonperformance, breach, or termination of an agreement between the current, former, or prospective intercollegiate athlete and a third party involving the payment of compensation for name, image, or likeness. However, nothing in this section shall protect the institution or its employees from acts of gross negligence or wanton, willful, malicious, or intentional misconduct.</w:t>
      </w:r>
      <w:r w:rsidR="006668CE" w:rsidRPr="006668CE">
        <w:rPr>
          <w:sz w:val="24"/>
          <w:szCs w:val="24"/>
        </w:rPr>
        <w:t xml:space="preserve">  </w:t>
      </w:r>
    </w:p>
    <w:p w14:paraId="563337FD" w14:textId="5549791C" w:rsidR="00A24E12" w:rsidRPr="00070EE3" w:rsidRDefault="006668CE" w:rsidP="00D317AA">
      <w:pPr>
        <w:spacing w:after="240"/>
        <w:ind w:right="240"/>
        <w:jc w:val="both"/>
        <w:rPr>
          <w:sz w:val="24"/>
          <w:szCs w:val="24"/>
        </w:rPr>
      </w:pPr>
      <w:r w:rsidRPr="00070EE3">
        <w:rPr>
          <w:sz w:val="24"/>
          <w:szCs w:val="24"/>
        </w:rPr>
        <w:t>A</w:t>
      </w:r>
      <w:r w:rsidR="00E2179B" w:rsidRPr="00070EE3">
        <w:rPr>
          <w:sz w:val="24"/>
          <w:szCs w:val="24"/>
        </w:rPr>
        <w:t>thletics boosters are prohibited from creating or facilitating NIL compensation opportunities</w:t>
      </w:r>
      <w:r w:rsidR="00E2179B" w:rsidRPr="00070EE3">
        <w:rPr>
          <w:spacing w:val="-4"/>
          <w:sz w:val="24"/>
          <w:szCs w:val="24"/>
        </w:rPr>
        <w:t xml:space="preserve"> </w:t>
      </w:r>
      <w:r w:rsidR="00E2179B" w:rsidRPr="00070EE3">
        <w:rPr>
          <w:sz w:val="24"/>
          <w:szCs w:val="24"/>
        </w:rPr>
        <w:t>to</w:t>
      </w:r>
      <w:r w:rsidR="00E2179B" w:rsidRPr="00070EE3">
        <w:rPr>
          <w:spacing w:val="-4"/>
          <w:sz w:val="24"/>
          <w:szCs w:val="24"/>
        </w:rPr>
        <w:t xml:space="preserve"> </w:t>
      </w:r>
      <w:r w:rsidR="00E2179B" w:rsidRPr="00070EE3">
        <w:rPr>
          <w:sz w:val="24"/>
          <w:szCs w:val="24"/>
        </w:rPr>
        <w:t>a</w:t>
      </w:r>
      <w:r w:rsidR="00E2179B" w:rsidRPr="00070EE3">
        <w:rPr>
          <w:spacing w:val="-5"/>
          <w:sz w:val="24"/>
          <w:szCs w:val="24"/>
        </w:rPr>
        <w:t xml:space="preserve"> </w:t>
      </w:r>
      <w:r w:rsidR="00E2179B" w:rsidRPr="00070EE3">
        <w:rPr>
          <w:sz w:val="24"/>
          <w:szCs w:val="24"/>
        </w:rPr>
        <w:t>prospective</w:t>
      </w:r>
      <w:r w:rsidR="00E2179B" w:rsidRPr="00070EE3">
        <w:rPr>
          <w:spacing w:val="-5"/>
          <w:sz w:val="24"/>
          <w:szCs w:val="24"/>
        </w:rPr>
        <w:t xml:space="preserve"> </w:t>
      </w:r>
      <w:r w:rsidR="00E2179B" w:rsidRPr="00070EE3">
        <w:rPr>
          <w:sz w:val="24"/>
          <w:szCs w:val="24"/>
        </w:rPr>
        <w:t>student-athlete</w:t>
      </w:r>
      <w:r w:rsidR="00E2179B" w:rsidRPr="00070EE3">
        <w:rPr>
          <w:spacing w:val="-5"/>
          <w:sz w:val="24"/>
          <w:szCs w:val="24"/>
        </w:rPr>
        <w:t xml:space="preserve"> </w:t>
      </w:r>
      <w:r w:rsidR="00E2179B" w:rsidRPr="00070EE3">
        <w:rPr>
          <w:sz w:val="24"/>
          <w:szCs w:val="24"/>
        </w:rPr>
        <w:t>as</w:t>
      </w:r>
      <w:r w:rsidR="00E2179B" w:rsidRPr="00070EE3">
        <w:rPr>
          <w:spacing w:val="-2"/>
          <w:sz w:val="24"/>
          <w:szCs w:val="24"/>
        </w:rPr>
        <w:t xml:space="preserve"> </w:t>
      </w:r>
      <w:r w:rsidR="00E2179B" w:rsidRPr="00070EE3">
        <w:rPr>
          <w:sz w:val="24"/>
          <w:szCs w:val="24"/>
        </w:rPr>
        <w:t>a</w:t>
      </w:r>
      <w:r w:rsidR="00E2179B" w:rsidRPr="00070EE3">
        <w:rPr>
          <w:spacing w:val="-3"/>
          <w:sz w:val="24"/>
          <w:szCs w:val="24"/>
        </w:rPr>
        <w:t xml:space="preserve"> </w:t>
      </w:r>
      <w:r w:rsidR="00E2179B" w:rsidRPr="00070EE3">
        <w:rPr>
          <w:sz w:val="24"/>
          <w:szCs w:val="24"/>
        </w:rPr>
        <w:t>recruiting</w:t>
      </w:r>
      <w:r w:rsidR="00E2179B" w:rsidRPr="00070EE3">
        <w:rPr>
          <w:spacing w:val="-7"/>
          <w:sz w:val="24"/>
          <w:szCs w:val="24"/>
        </w:rPr>
        <w:t xml:space="preserve"> </w:t>
      </w:r>
      <w:r w:rsidR="00E2179B" w:rsidRPr="00070EE3">
        <w:rPr>
          <w:sz w:val="24"/>
          <w:szCs w:val="24"/>
        </w:rPr>
        <w:t>inducement</w:t>
      </w:r>
      <w:r w:rsidR="00E2179B" w:rsidRPr="00070EE3">
        <w:rPr>
          <w:spacing w:val="-4"/>
          <w:sz w:val="24"/>
          <w:szCs w:val="24"/>
        </w:rPr>
        <w:t xml:space="preserve"> </w:t>
      </w:r>
      <w:r w:rsidR="00E2179B" w:rsidRPr="00070EE3">
        <w:rPr>
          <w:sz w:val="24"/>
          <w:szCs w:val="24"/>
        </w:rPr>
        <w:t>or</w:t>
      </w:r>
      <w:r w:rsidR="00E2179B" w:rsidRPr="00070EE3">
        <w:rPr>
          <w:spacing w:val="-3"/>
          <w:sz w:val="24"/>
          <w:szCs w:val="24"/>
        </w:rPr>
        <w:t xml:space="preserve"> </w:t>
      </w:r>
      <w:r w:rsidR="00E2179B" w:rsidRPr="00070EE3">
        <w:rPr>
          <w:sz w:val="24"/>
          <w:szCs w:val="24"/>
        </w:rPr>
        <w:t>current student-athlete as an extra benefit to remain enrolled at his or her respective postsecondary institution.</w:t>
      </w:r>
    </w:p>
    <w:p w14:paraId="1F3EAB24" w14:textId="642ABDBB" w:rsidR="00A24E12" w:rsidRPr="00E2179B" w:rsidRDefault="005A44BA" w:rsidP="005A44BA">
      <w:pPr>
        <w:pStyle w:val="Heading1"/>
        <w:tabs>
          <w:tab w:val="left" w:pos="839"/>
        </w:tabs>
        <w:spacing w:after="240"/>
        <w:ind w:left="0" w:right="240" w:firstLine="0"/>
      </w:pPr>
      <w:r>
        <w:t>V.</w:t>
      </w:r>
      <w:r>
        <w:tab/>
      </w:r>
      <w:r w:rsidR="00E2179B" w:rsidRPr="00E2179B">
        <w:t>USE</w:t>
      </w:r>
      <w:r w:rsidR="00E2179B" w:rsidRPr="00E2179B">
        <w:rPr>
          <w:spacing w:val="-3"/>
        </w:rPr>
        <w:t xml:space="preserve"> </w:t>
      </w:r>
      <w:r w:rsidR="00E2179B" w:rsidRPr="00E2179B">
        <w:t>OF</w:t>
      </w:r>
      <w:r w:rsidR="00E2179B" w:rsidRPr="00E2179B">
        <w:rPr>
          <w:spacing w:val="-5"/>
        </w:rPr>
        <w:t xml:space="preserve"> </w:t>
      </w:r>
      <w:r w:rsidR="00E2179B" w:rsidRPr="00E2179B">
        <w:t>INSTITUTIONAL</w:t>
      </w:r>
      <w:r w:rsidR="00E2179B" w:rsidRPr="00E2179B">
        <w:rPr>
          <w:spacing w:val="-2"/>
        </w:rPr>
        <w:t xml:space="preserve"> </w:t>
      </w:r>
      <w:r w:rsidR="00E2179B" w:rsidRPr="00E2179B">
        <w:rPr>
          <w:spacing w:val="-4"/>
        </w:rPr>
        <w:t>MARKS</w:t>
      </w:r>
    </w:p>
    <w:p w14:paraId="027E6B57" w14:textId="08199732" w:rsidR="00A24E12" w:rsidRPr="00E2179B" w:rsidRDefault="00E2179B" w:rsidP="005A44BA">
      <w:pPr>
        <w:pStyle w:val="BodyText"/>
        <w:spacing w:after="240"/>
        <w:ind w:right="240"/>
        <w:jc w:val="both"/>
      </w:pPr>
      <w:r w:rsidRPr="00E2179B">
        <w:t>An</w:t>
      </w:r>
      <w:r w:rsidRPr="00E2179B">
        <w:rPr>
          <w:spacing w:val="-4"/>
        </w:rPr>
        <w:t xml:space="preserve"> </w:t>
      </w:r>
      <w:r w:rsidRPr="00E2179B">
        <w:t>intercollegiate</w:t>
      </w:r>
      <w:r w:rsidRPr="00E2179B">
        <w:rPr>
          <w:spacing w:val="-3"/>
        </w:rPr>
        <w:t xml:space="preserve"> </w:t>
      </w:r>
      <w:r w:rsidRPr="00E2179B">
        <w:t>athlete</w:t>
      </w:r>
      <w:r w:rsidRPr="00E2179B">
        <w:rPr>
          <w:spacing w:val="-3"/>
        </w:rPr>
        <w:t xml:space="preserve"> </w:t>
      </w:r>
      <w:r w:rsidRPr="00E2179B">
        <w:t>shall</w:t>
      </w:r>
      <w:r w:rsidRPr="00E2179B">
        <w:rPr>
          <w:spacing w:val="-4"/>
        </w:rPr>
        <w:t xml:space="preserve"> </w:t>
      </w:r>
      <w:r w:rsidRPr="00E2179B">
        <w:t>not</w:t>
      </w:r>
      <w:r w:rsidRPr="00E2179B">
        <w:rPr>
          <w:spacing w:val="-4"/>
        </w:rPr>
        <w:t xml:space="preserve"> </w:t>
      </w:r>
      <w:r w:rsidRPr="00E2179B">
        <w:t>use</w:t>
      </w:r>
      <w:r w:rsidRPr="00E2179B">
        <w:rPr>
          <w:spacing w:val="-5"/>
        </w:rPr>
        <w:t xml:space="preserve"> </w:t>
      </w:r>
      <w:r w:rsidRPr="00E2179B">
        <w:t>a</w:t>
      </w:r>
      <w:r w:rsidRPr="00E2179B">
        <w:rPr>
          <w:spacing w:val="-5"/>
        </w:rPr>
        <w:t xml:space="preserve"> </w:t>
      </w:r>
      <w:r w:rsidRPr="00E2179B">
        <w:t>postsecondary</w:t>
      </w:r>
      <w:r w:rsidRPr="00E2179B">
        <w:rPr>
          <w:spacing w:val="-9"/>
        </w:rPr>
        <w:t xml:space="preserve"> </w:t>
      </w:r>
      <w:r w:rsidRPr="00E2179B">
        <w:t>education</w:t>
      </w:r>
      <w:r w:rsidRPr="00E2179B">
        <w:rPr>
          <w:spacing w:val="-4"/>
        </w:rPr>
        <w:t xml:space="preserve"> </w:t>
      </w:r>
      <w:r w:rsidRPr="00E2179B">
        <w:t>institution</w:t>
      </w:r>
      <w:r w:rsidR="00E80CD5">
        <w:t>’</w:t>
      </w:r>
      <w:r w:rsidRPr="00E2179B">
        <w:t>s</w:t>
      </w:r>
      <w:r w:rsidRPr="00E2179B">
        <w:rPr>
          <w:spacing w:val="-4"/>
        </w:rPr>
        <w:t xml:space="preserve"> </w:t>
      </w:r>
      <w:r w:rsidRPr="00E2179B">
        <w:t>facilities, uniforms, registered trademarks, products protected by copyright, or official logos, marks, or colors without the express written permission of the postsecondary</w:t>
      </w:r>
      <w:r w:rsidRPr="00E2179B">
        <w:rPr>
          <w:spacing w:val="-1"/>
        </w:rPr>
        <w:t xml:space="preserve"> </w:t>
      </w:r>
      <w:r w:rsidRPr="00E2179B">
        <w:t xml:space="preserve">education </w:t>
      </w:r>
      <w:r w:rsidRPr="00E2179B">
        <w:rPr>
          <w:spacing w:val="-2"/>
        </w:rPr>
        <w:t>institution.</w:t>
      </w:r>
    </w:p>
    <w:p w14:paraId="6248DF5D" w14:textId="44B5E954" w:rsidR="00A24E12" w:rsidRPr="00E2179B" w:rsidRDefault="005A44BA" w:rsidP="005A44BA">
      <w:pPr>
        <w:pStyle w:val="Heading1"/>
        <w:tabs>
          <w:tab w:val="left" w:pos="839"/>
        </w:tabs>
        <w:spacing w:after="240"/>
        <w:ind w:left="0" w:right="240" w:firstLine="0"/>
      </w:pPr>
      <w:r>
        <w:t>VI.</w:t>
      </w:r>
      <w:r>
        <w:tab/>
      </w:r>
      <w:r w:rsidR="00E2179B" w:rsidRPr="00E2179B">
        <w:t>REPRESENTATION</w:t>
      </w:r>
      <w:r w:rsidR="00E2179B" w:rsidRPr="00E2179B">
        <w:rPr>
          <w:spacing w:val="-6"/>
        </w:rPr>
        <w:t xml:space="preserve"> </w:t>
      </w:r>
      <w:r w:rsidR="00E2179B" w:rsidRPr="00E2179B">
        <w:t>FROM</w:t>
      </w:r>
      <w:r w:rsidR="00E2179B" w:rsidRPr="00E2179B">
        <w:rPr>
          <w:spacing w:val="-5"/>
        </w:rPr>
        <w:t xml:space="preserve"> </w:t>
      </w:r>
      <w:r w:rsidR="00E2179B" w:rsidRPr="00E2179B">
        <w:rPr>
          <w:spacing w:val="-2"/>
        </w:rPr>
        <w:t>AGENT/ATTORNEY</w:t>
      </w:r>
    </w:p>
    <w:p w14:paraId="447B26D3" w14:textId="587F3654" w:rsidR="00A24E12" w:rsidRPr="00E2179B" w:rsidRDefault="00E2179B" w:rsidP="005A44BA">
      <w:pPr>
        <w:pStyle w:val="BodyText"/>
        <w:spacing w:after="240"/>
        <w:ind w:right="240"/>
        <w:jc w:val="both"/>
      </w:pPr>
      <w:r w:rsidRPr="00E2179B">
        <w:t>The postsecondary education institution may not prevent or restrict an intercollegiate athlete from obtaining representation by an athlete agent or an attorney for the sole purpose</w:t>
      </w:r>
      <w:r w:rsidRPr="00E2179B">
        <w:rPr>
          <w:spacing w:val="-4"/>
        </w:rPr>
        <w:t xml:space="preserve"> </w:t>
      </w:r>
      <w:r w:rsidRPr="00E2179B">
        <w:t>of</w:t>
      </w:r>
      <w:r w:rsidRPr="00E2179B">
        <w:rPr>
          <w:spacing w:val="-4"/>
        </w:rPr>
        <w:t xml:space="preserve"> </w:t>
      </w:r>
      <w:r w:rsidRPr="00E2179B">
        <w:t>representing</w:t>
      </w:r>
      <w:r w:rsidRPr="00E2179B">
        <w:rPr>
          <w:spacing w:val="-6"/>
        </w:rPr>
        <w:t xml:space="preserve"> </w:t>
      </w:r>
      <w:r w:rsidRPr="00E2179B">
        <w:t>the</w:t>
      </w:r>
      <w:r w:rsidRPr="00E2179B">
        <w:rPr>
          <w:spacing w:val="-4"/>
        </w:rPr>
        <w:t xml:space="preserve"> </w:t>
      </w:r>
      <w:r w:rsidRPr="00E2179B">
        <w:t>intercollegiate</w:t>
      </w:r>
      <w:r w:rsidRPr="00E2179B">
        <w:rPr>
          <w:spacing w:val="-2"/>
        </w:rPr>
        <w:t xml:space="preserve"> </w:t>
      </w:r>
      <w:r w:rsidRPr="00E2179B">
        <w:t>athlete</w:t>
      </w:r>
      <w:r w:rsidRPr="00E2179B">
        <w:rPr>
          <w:spacing w:val="-2"/>
        </w:rPr>
        <w:t xml:space="preserve"> </w:t>
      </w:r>
      <w:r w:rsidRPr="00E2179B">
        <w:t>in</w:t>
      </w:r>
      <w:r w:rsidRPr="00E2179B">
        <w:rPr>
          <w:spacing w:val="-3"/>
        </w:rPr>
        <w:t xml:space="preserve"> </w:t>
      </w:r>
      <w:r w:rsidRPr="00E2179B">
        <w:t>matters</w:t>
      </w:r>
      <w:r w:rsidRPr="00E2179B">
        <w:rPr>
          <w:spacing w:val="-3"/>
        </w:rPr>
        <w:t xml:space="preserve"> </w:t>
      </w:r>
      <w:r w:rsidRPr="00E2179B">
        <w:t>pertaining</w:t>
      </w:r>
      <w:r w:rsidRPr="00E2179B">
        <w:rPr>
          <w:spacing w:val="-6"/>
        </w:rPr>
        <w:t xml:space="preserve"> </w:t>
      </w:r>
      <w:r w:rsidRPr="00E2179B">
        <w:t>to</w:t>
      </w:r>
      <w:r w:rsidRPr="00E2179B">
        <w:rPr>
          <w:spacing w:val="-3"/>
        </w:rPr>
        <w:t xml:space="preserve"> </w:t>
      </w:r>
      <w:r w:rsidRPr="00E2179B">
        <w:t>the</w:t>
      </w:r>
      <w:r w:rsidRPr="00E2179B">
        <w:rPr>
          <w:spacing w:val="-4"/>
        </w:rPr>
        <w:t xml:space="preserve"> </w:t>
      </w:r>
      <w:r w:rsidRPr="00E2179B">
        <w:t>use</w:t>
      </w:r>
      <w:r w:rsidRPr="00E2179B">
        <w:rPr>
          <w:spacing w:val="-4"/>
        </w:rPr>
        <w:t xml:space="preserve"> </w:t>
      </w:r>
      <w:r w:rsidRPr="00E2179B">
        <w:t>of</w:t>
      </w:r>
      <w:r w:rsidRPr="00E2179B">
        <w:rPr>
          <w:spacing w:val="-4"/>
        </w:rPr>
        <w:t xml:space="preserve"> </w:t>
      </w:r>
      <w:r w:rsidRPr="00E2179B">
        <w:t>the intercollegiate athlete</w:t>
      </w:r>
      <w:r w:rsidR="00E80CD5">
        <w:t>’</w:t>
      </w:r>
      <w:r w:rsidRPr="00E2179B">
        <w:t>s NIL.</w:t>
      </w:r>
    </w:p>
    <w:p w14:paraId="566F57FF" w14:textId="140D7F16" w:rsidR="00A24E12" w:rsidRDefault="00E2179B" w:rsidP="005A44BA">
      <w:pPr>
        <w:pStyle w:val="BodyText"/>
        <w:spacing w:after="240"/>
        <w:ind w:right="240"/>
        <w:jc w:val="both"/>
      </w:pPr>
      <w:r w:rsidRPr="00E2179B">
        <w:t>Any representation by an athlete agent obtained by an intercollegiate athlete for the purpose of representing the intercollegiate athlete in matters pertaining to the use of the intercollegiate athlete</w:t>
      </w:r>
      <w:r w:rsidR="00E80CD5">
        <w:t>’</w:t>
      </w:r>
      <w:r w:rsidRPr="00E2179B">
        <w:t>s NIL shall be from an individual registered with the state in accordance with, and in compliance with, the provisions of Chapter 7 of Title 4 of the Louisiana Revised Statues of 1950 .</w:t>
      </w:r>
      <w:r w:rsidRPr="00E2179B">
        <w:rPr>
          <w:spacing w:val="40"/>
        </w:rPr>
        <w:t xml:space="preserve"> </w:t>
      </w:r>
      <w:r w:rsidRPr="00E2179B">
        <w:t>However, notification provisions of R.S. 4:424 (D)(3)</w:t>
      </w:r>
      <w:r w:rsidRPr="00E2179B">
        <w:rPr>
          <w:spacing w:val="-4"/>
        </w:rPr>
        <w:t xml:space="preserve"> </w:t>
      </w:r>
      <w:r w:rsidRPr="00E2179B">
        <w:t>is</w:t>
      </w:r>
      <w:r w:rsidRPr="00E2179B">
        <w:rPr>
          <w:spacing w:val="-3"/>
        </w:rPr>
        <w:t xml:space="preserve"> </w:t>
      </w:r>
      <w:r w:rsidRPr="00E2179B">
        <w:t>not</w:t>
      </w:r>
      <w:r w:rsidRPr="00E2179B">
        <w:rPr>
          <w:spacing w:val="-3"/>
        </w:rPr>
        <w:t xml:space="preserve"> </w:t>
      </w:r>
      <w:r w:rsidRPr="00E2179B">
        <w:t>required</w:t>
      </w:r>
      <w:r w:rsidRPr="00E2179B">
        <w:rPr>
          <w:spacing w:val="-3"/>
        </w:rPr>
        <w:t xml:space="preserve"> </w:t>
      </w:r>
      <w:r w:rsidRPr="00E2179B">
        <w:t>when</w:t>
      </w:r>
      <w:r w:rsidRPr="00E2179B">
        <w:rPr>
          <w:spacing w:val="-3"/>
        </w:rPr>
        <w:t xml:space="preserve"> </w:t>
      </w:r>
      <w:r w:rsidRPr="00E2179B">
        <w:t>an</w:t>
      </w:r>
      <w:r w:rsidRPr="00E2179B">
        <w:rPr>
          <w:spacing w:val="-3"/>
        </w:rPr>
        <w:t xml:space="preserve"> </w:t>
      </w:r>
      <w:r w:rsidRPr="00E2179B">
        <w:t>athlete</w:t>
      </w:r>
      <w:r w:rsidRPr="00E2179B">
        <w:rPr>
          <w:spacing w:val="-2"/>
        </w:rPr>
        <w:t xml:space="preserve"> </w:t>
      </w:r>
      <w:r w:rsidRPr="00E2179B">
        <w:t>agent</w:t>
      </w:r>
      <w:r w:rsidRPr="00E2179B">
        <w:rPr>
          <w:spacing w:val="-3"/>
        </w:rPr>
        <w:t xml:space="preserve"> </w:t>
      </w:r>
      <w:r w:rsidRPr="00E2179B">
        <w:t>contacts</w:t>
      </w:r>
      <w:r w:rsidRPr="00E2179B">
        <w:rPr>
          <w:spacing w:val="-3"/>
        </w:rPr>
        <w:t xml:space="preserve"> </w:t>
      </w:r>
      <w:r w:rsidRPr="00E2179B">
        <w:t>an</w:t>
      </w:r>
      <w:r w:rsidRPr="00E2179B">
        <w:rPr>
          <w:spacing w:val="-3"/>
        </w:rPr>
        <w:t xml:space="preserve"> </w:t>
      </w:r>
      <w:r w:rsidRPr="00E2179B">
        <w:t>intercollegiate</w:t>
      </w:r>
      <w:r w:rsidRPr="00E2179B">
        <w:rPr>
          <w:spacing w:val="-2"/>
        </w:rPr>
        <w:t xml:space="preserve"> </w:t>
      </w:r>
      <w:r w:rsidRPr="00E2179B">
        <w:t>athlete</w:t>
      </w:r>
      <w:r w:rsidRPr="00E2179B">
        <w:rPr>
          <w:spacing w:val="-4"/>
        </w:rPr>
        <w:t xml:space="preserve"> </w:t>
      </w:r>
      <w:r w:rsidRPr="00E2179B">
        <w:t>for</w:t>
      </w:r>
      <w:r w:rsidRPr="00E2179B">
        <w:rPr>
          <w:spacing w:val="-4"/>
        </w:rPr>
        <w:t xml:space="preserve"> </w:t>
      </w:r>
      <w:r w:rsidRPr="00E2179B">
        <w:t>the</w:t>
      </w:r>
      <w:r w:rsidRPr="00E2179B">
        <w:rPr>
          <w:spacing w:val="-4"/>
        </w:rPr>
        <w:t xml:space="preserve"> </w:t>
      </w:r>
      <w:r w:rsidRPr="00E2179B">
        <w:t>sole purpose of representing the intercollegiate athlete in matters pertaining to the use of the intercollegiate athlete</w:t>
      </w:r>
      <w:r w:rsidR="00E80CD5">
        <w:t>’</w:t>
      </w:r>
      <w:r w:rsidRPr="00E2179B">
        <w:t>s NIL.</w:t>
      </w:r>
    </w:p>
    <w:p w14:paraId="5BFD15E9" w14:textId="77777777" w:rsidR="008E3C1F" w:rsidRDefault="008E3C1F" w:rsidP="005A44BA">
      <w:pPr>
        <w:pStyle w:val="BodyText"/>
        <w:spacing w:after="240"/>
        <w:ind w:right="240"/>
        <w:jc w:val="both"/>
      </w:pPr>
    </w:p>
    <w:p w14:paraId="0D081E19" w14:textId="38ACFF77" w:rsidR="00A24E12" w:rsidRPr="00E2179B" w:rsidRDefault="00E2179B" w:rsidP="005A44BA">
      <w:pPr>
        <w:pStyle w:val="BodyText"/>
        <w:spacing w:after="240"/>
        <w:ind w:right="208"/>
        <w:jc w:val="both"/>
      </w:pPr>
      <w:r w:rsidRPr="00E2179B">
        <w:lastRenderedPageBreak/>
        <w:t>Any</w:t>
      </w:r>
      <w:r w:rsidRPr="00E2179B">
        <w:rPr>
          <w:spacing w:val="-1"/>
        </w:rPr>
        <w:t xml:space="preserve"> </w:t>
      </w:r>
      <w:r w:rsidRPr="00E2179B">
        <w:t>representation by</w:t>
      </w:r>
      <w:r w:rsidRPr="00E2179B">
        <w:rPr>
          <w:spacing w:val="-3"/>
        </w:rPr>
        <w:t xml:space="preserve"> </w:t>
      </w:r>
      <w:r w:rsidRPr="00E2179B">
        <w:t>an attorney</w:t>
      </w:r>
      <w:r w:rsidRPr="00E2179B">
        <w:rPr>
          <w:spacing w:val="-3"/>
        </w:rPr>
        <w:t xml:space="preserve"> </w:t>
      </w:r>
      <w:r w:rsidRPr="00E2179B">
        <w:t>obtained by</w:t>
      </w:r>
      <w:r w:rsidRPr="00E2179B">
        <w:rPr>
          <w:spacing w:val="-3"/>
        </w:rPr>
        <w:t xml:space="preserve"> </w:t>
      </w:r>
      <w:r w:rsidRPr="00E2179B">
        <w:t>an intercollegiate athlete for the purpose of representing the intercollegiate athlete in matters pertaining to the use of the intercollegiate</w:t>
      </w:r>
      <w:r w:rsidRPr="00E2179B">
        <w:rPr>
          <w:spacing w:val="-4"/>
        </w:rPr>
        <w:t xml:space="preserve"> </w:t>
      </w:r>
      <w:r w:rsidRPr="00E2179B">
        <w:t>athlete</w:t>
      </w:r>
      <w:r w:rsidR="00E80CD5">
        <w:t>’</w:t>
      </w:r>
      <w:r w:rsidRPr="00E2179B">
        <w:t>s</w:t>
      </w:r>
      <w:r w:rsidRPr="00E2179B">
        <w:rPr>
          <w:spacing w:val="-2"/>
        </w:rPr>
        <w:t xml:space="preserve"> </w:t>
      </w:r>
      <w:r w:rsidRPr="00E2179B">
        <w:t>NIL,</w:t>
      </w:r>
      <w:r w:rsidRPr="00E2179B">
        <w:rPr>
          <w:spacing w:val="-3"/>
        </w:rPr>
        <w:t xml:space="preserve"> </w:t>
      </w:r>
      <w:r w:rsidRPr="00E2179B">
        <w:t>shall</w:t>
      </w:r>
      <w:r w:rsidRPr="00E2179B">
        <w:rPr>
          <w:spacing w:val="-3"/>
        </w:rPr>
        <w:t xml:space="preserve"> </w:t>
      </w:r>
      <w:r w:rsidRPr="00E2179B">
        <w:t>be</w:t>
      </w:r>
      <w:r w:rsidRPr="00E2179B">
        <w:rPr>
          <w:spacing w:val="-4"/>
        </w:rPr>
        <w:t xml:space="preserve"> </w:t>
      </w:r>
      <w:r w:rsidRPr="00E2179B">
        <w:t>licensed</w:t>
      </w:r>
      <w:r w:rsidRPr="00E2179B">
        <w:rPr>
          <w:spacing w:val="-3"/>
        </w:rPr>
        <w:t xml:space="preserve"> </w:t>
      </w:r>
      <w:r w:rsidRPr="00E2179B">
        <w:t>to</w:t>
      </w:r>
      <w:r w:rsidRPr="00E2179B">
        <w:rPr>
          <w:spacing w:val="-3"/>
        </w:rPr>
        <w:t xml:space="preserve"> </w:t>
      </w:r>
      <w:r w:rsidRPr="00E2179B">
        <w:t>practice</w:t>
      </w:r>
      <w:r w:rsidRPr="00E2179B">
        <w:rPr>
          <w:spacing w:val="-4"/>
        </w:rPr>
        <w:t xml:space="preserve"> </w:t>
      </w:r>
      <w:r w:rsidRPr="00E2179B">
        <w:t>law.</w:t>
      </w:r>
      <w:r w:rsidRPr="00E2179B">
        <w:rPr>
          <w:spacing w:val="40"/>
        </w:rPr>
        <w:t xml:space="preserve"> </w:t>
      </w:r>
      <w:r w:rsidRPr="00E2179B">
        <w:t>The</w:t>
      </w:r>
      <w:r w:rsidRPr="00E2179B">
        <w:rPr>
          <w:spacing w:val="-4"/>
        </w:rPr>
        <w:t xml:space="preserve"> </w:t>
      </w:r>
      <w:r w:rsidRPr="00E2179B">
        <w:t>documentation</w:t>
      </w:r>
      <w:r w:rsidRPr="00E2179B">
        <w:rPr>
          <w:spacing w:val="-3"/>
        </w:rPr>
        <w:t xml:space="preserve"> </w:t>
      </w:r>
      <w:r w:rsidRPr="00E2179B">
        <w:t>shall be on file with the postsecondary education institution</w:t>
      </w:r>
      <w:r w:rsidR="00E80CD5">
        <w:t>’</w:t>
      </w:r>
      <w:r w:rsidRPr="00E2179B">
        <w:t>s compliance office.</w:t>
      </w:r>
    </w:p>
    <w:p w14:paraId="7A820F28" w14:textId="16E428D3" w:rsidR="00A24E12" w:rsidRPr="00E2179B" w:rsidRDefault="005A44BA" w:rsidP="005A44BA">
      <w:pPr>
        <w:pStyle w:val="Heading1"/>
        <w:tabs>
          <w:tab w:val="left" w:pos="839"/>
        </w:tabs>
        <w:spacing w:after="240"/>
        <w:ind w:left="0" w:right="208" w:firstLine="0"/>
      </w:pPr>
      <w:r>
        <w:rPr>
          <w:spacing w:val="-2"/>
        </w:rPr>
        <w:t>VII.</w:t>
      </w:r>
      <w:r>
        <w:rPr>
          <w:spacing w:val="-2"/>
        </w:rPr>
        <w:tab/>
      </w:r>
      <w:r w:rsidR="00E2179B" w:rsidRPr="00E2179B">
        <w:rPr>
          <w:spacing w:val="-2"/>
        </w:rPr>
        <w:t>EDUCATION/WORKSHOP</w:t>
      </w:r>
    </w:p>
    <w:p w14:paraId="264DA991" w14:textId="77777777" w:rsidR="00A24E12" w:rsidRPr="00E2179B" w:rsidRDefault="00E2179B" w:rsidP="005A44BA">
      <w:pPr>
        <w:pStyle w:val="BodyText"/>
        <w:spacing w:after="240"/>
        <w:ind w:right="208"/>
        <w:jc w:val="both"/>
      </w:pPr>
      <w:r w:rsidRPr="00E2179B">
        <w:t>The</w:t>
      </w:r>
      <w:r w:rsidRPr="00E2179B">
        <w:rPr>
          <w:spacing w:val="-4"/>
        </w:rPr>
        <w:t xml:space="preserve"> </w:t>
      </w:r>
      <w:r w:rsidRPr="00E2179B">
        <w:t>postsecondary</w:t>
      </w:r>
      <w:r w:rsidRPr="00E2179B">
        <w:rPr>
          <w:spacing w:val="-7"/>
        </w:rPr>
        <w:t xml:space="preserve"> </w:t>
      </w:r>
      <w:r w:rsidRPr="00E2179B">
        <w:t>education</w:t>
      </w:r>
      <w:r w:rsidRPr="00E2179B">
        <w:rPr>
          <w:spacing w:val="-3"/>
        </w:rPr>
        <w:t xml:space="preserve"> </w:t>
      </w:r>
      <w:r w:rsidRPr="00E2179B">
        <w:t>institution</w:t>
      </w:r>
      <w:r w:rsidRPr="00E2179B">
        <w:rPr>
          <w:spacing w:val="-3"/>
        </w:rPr>
        <w:t xml:space="preserve"> </w:t>
      </w:r>
      <w:r w:rsidRPr="00E2179B">
        <w:t>shall</w:t>
      </w:r>
      <w:r w:rsidRPr="00E2179B">
        <w:rPr>
          <w:spacing w:val="-3"/>
        </w:rPr>
        <w:t xml:space="preserve"> </w:t>
      </w:r>
      <w:r w:rsidRPr="00E2179B">
        <w:t>conduct</w:t>
      </w:r>
      <w:r w:rsidRPr="00E2179B">
        <w:rPr>
          <w:spacing w:val="-3"/>
        </w:rPr>
        <w:t xml:space="preserve"> </w:t>
      </w:r>
      <w:r w:rsidRPr="00E2179B">
        <w:t>a</w:t>
      </w:r>
      <w:r w:rsidRPr="00E2179B">
        <w:rPr>
          <w:spacing w:val="-4"/>
        </w:rPr>
        <w:t xml:space="preserve"> </w:t>
      </w:r>
      <w:r w:rsidRPr="00E2179B">
        <w:t>financial</w:t>
      </w:r>
      <w:r w:rsidRPr="00E2179B">
        <w:rPr>
          <w:spacing w:val="-3"/>
        </w:rPr>
        <w:t xml:space="preserve"> </w:t>
      </w:r>
      <w:r w:rsidRPr="00E2179B">
        <w:t>literacy</w:t>
      </w:r>
      <w:r w:rsidRPr="00E2179B">
        <w:rPr>
          <w:spacing w:val="-5"/>
        </w:rPr>
        <w:t xml:space="preserve"> </w:t>
      </w:r>
      <w:r w:rsidRPr="00E2179B">
        <w:t>and</w:t>
      </w:r>
      <w:r w:rsidRPr="00E2179B">
        <w:rPr>
          <w:spacing w:val="-3"/>
        </w:rPr>
        <w:t xml:space="preserve"> </w:t>
      </w:r>
      <w:r w:rsidRPr="00E2179B">
        <w:t>life</w:t>
      </w:r>
      <w:r w:rsidRPr="00E2179B">
        <w:rPr>
          <w:spacing w:val="-4"/>
        </w:rPr>
        <w:t xml:space="preserve"> </w:t>
      </w:r>
      <w:r w:rsidRPr="00E2179B">
        <w:t>skills educational workshop in areas such as, but not limited to:</w:t>
      </w:r>
    </w:p>
    <w:p w14:paraId="15A6CE50" w14:textId="77777777" w:rsidR="00A24E12" w:rsidRPr="00E2179B" w:rsidRDefault="00E2179B" w:rsidP="0050293A">
      <w:pPr>
        <w:pStyle w:val="ListParagraph"/>
        <w:numPr>
          <w:ilvl w:val="1"/>
          <w:numId w:val="5"/>
        </w:numPr>
        <w:tabs>
          <w:tab w:val="left" w:pos="838"/>
        </w:tabs>
        <w:spacing w:after="240"/>
        <w:ind w:right="208"/>
        <w:jc w:val="both"/>
        <w:rPr>
          <w:sz w:val="24"/>
        </w:rPr>
      </w:pPr>
      <w:r w:rsidRPr="00E2179B">
        <w:rPr>
          <w:sz w:val="24"/>
        </w:rPr>
        <w:t>financial</w:t>
      </w:r>
      <w:r w:rsidRPr="00E2179B">
        <w:rPr>
          <w:spacing w:val="-6"/>
          <w:sz w:val="24"/>
        </w:rPr>
        <w:t xml:space="preserve"> </w:t>
      </w:r>
      <w:r w:rsidRPr="00E2179B">
        <w:rPr>
          <w:spacing w:val="-4"/>
          <w:sz w:val="24"/>
        </w:rPr>
        <w:t>aid;</w:t>
      </w:r>
    </w:p>
    <w:p w14:paraId="3B45924D" w14:textId="77777777" w:rsidR="00A24E12" w:rsidRPr="00E2179B" w:rsidRDefault="00E2179B" w:rsidP="0050293A">
      <w:pPr>
        <w:pStyle w:val="ListParagraph"/>
        <w:numPr>
          <w:ilvl w:val="1"/>
          <w:numId w:val="5"/>
        </w:numPr>
        <w:tabs>
          <w:tab w:val="left" w:pos="838"/>
        </w:tabs>
        <w:spacing w:after="240"/>
        <w:ind w:right="208"/>
        <w:jc w:val="both"/>
        <w:rPr>
          <w:sz w:val="24"/>
        </w:rPr>
      </w:pPr>
      <w:r w:rsidRPr="00E2179B">
        <w:rPr>
          <w:sz w:val="24"/>
        </w:rPr>
        <w:t>debt</w:t>
      </w:r>
      <w:r w:rsidRPr="00E2179B">
        <w:rPr>
          <w:spacing w:val="-1"/>
          <w:sz w:val="24"/>
        </w:rPr>
        <w:t xml:space="preserve"> </w:t>
      </w:r>
      <w:r w:rsidRPr="00E2179B">
        <w:rPr>
          <w:spacing w:val="-2"/>
          <w:sz w:val="24"/>
        </w:rPr>
        <w:t>management;</w:t>
      </w:r>
    </w:p>
    <w:p w14:paraId="770A797F" w14:textId="77777777" w:rsidR="00A24E12" w:rsidRPr="00E2179B" w:rsidRDefault="00E2179B" w:rsidP="0050293A">
      <w:pPr>
        <w:pStyle w:val="ListParagraph"/>
        <w:numPr>
          <w:ilvl w:val="1"/>
          <w:numId w:val="5"/>
        </w:numPr>
        <w:tabs>
          <w:tab w:val="left" w:pos="838"/>
        </w:tabs>
        <w:spacing w:after="240"/>
        <w:ind w:right="208"/>
        <w:jc w:val="both"/>
        <w:rPr>
          <w:sz w:val="24"/>
        </w:rPr>
      </w:pPr>
      <w:r w:rsidRPr="00E2179B">
        <w:rPr>
          <w:sz w:val="24"/>
        </w:rPr>
        <w:t>budget</w:t>
      </w:r>
      <w:r w:rsidRPr="00E2179B">
        <w:rPr>
          <w:spacing w:val="-3"/>
          <w:sz w:val="24"/>
        </w:rPr>
        <w:t xml:space="preserve"> </w:t>
      </w:r>
      <w:r w:rsidRPr="00E2179B">
        <w:rPr>
          <w:sz w:val="24"/>
        </w:rPr>
        <w:t>information;</w:t>
      </w:r>
      <w:r w:rsidRPr="00E2179B">
        <w:rPr>
          <w:spacing w:val="-2"/>
          <w:sz w:val="24"/>
        </w:rPr>
        <w:t xml:space="preserve"> </w:t>
      </w:r>
      <w:r w:rsidRPr="00E2179B">
        <w:rPr>
          <w:spacing w:val="-5"/>
          <w:sz w:val="24"/>
        </w:rPr>
        <w:t>and</w:t>
      </w:r>
    </w:p>
    <w:p w14:paraId="67E4020F" w14:textId="77777777" w:rsidR="00A24E12" w:rsidRPr="00E2179B" w:rsidRDefault="00E2179B" w:rsidP="0050293A">
      <w:pPr>
        <w:pStyle w:val="ListParagraph"/>
        <w:numPr>
          <w:ilvl w:val="1"/>
          <w:numId w:val="5"/>
        </w:numPr>
        <w:tabs>
          <w:tab w:val="left" w:pos="838"/>
        </w:tabs>
        <w:spacing w:after="240"/>
        <w:ind w:right="208"/>
        <w:jc w:val="both"/>
        <w:rPr>
          <w:sz w:val="24"/>
        </w:rPr>
      </w:pPr>
      <w:r w:rsidRPr="00E2179B">
        <w:rPr>
          <w:sz w:val="24"/>
        </w:rPr>
        <w:t>time</w:t>
      </w:r>
      <w:r w:rsidRPr="00E2179B">
        <w:rPr>
          <w:spacing w:val="-1"/>
          <w:sz w:val="24"/>
        </w:rPr>
        <w:t xml:space="preserve"> </w:t>
      </w:r>
      <w:r w:rsidRPr="00E2179B">
        <w:rPr>
          <w:spacing w:val="-2"/>
          <w:sz w:val="24"/>
        </w:rPr>
        <w:t>management.</w:t>
      </w:r>
    </w:p>
    <w:p w14:paraId="5A734023" w14:textId="7C2F4F3E" w:rsidR="00E2179B" w:rsidRPr="00E2179B" w:rsidRDefault="00E2179B" w:rsidP="005A44BA">
      <w:pPr>
        <w:pStyle w:val="BodyText"/>
        <w:spacing w:after="240"/>
        <w:ind w:right="208"/>
        <w:jc w:val="both"/>
      </w:pPr>
      <w:r w:rsidRPr="00E2179B">
        <w:t>The postsecondary education institution may provide  resources in the areas of financial responsibility, business formation, and marketing to support an intercollegiate athlete</w:t>
      </w:r>
      <w:r w:rsidR="00E80CD5">
        <w:t>’</w:t>
      </w:r>
      <w:r w:rsidRPr="00E2179B">
        <w:t>s participation in NIL endeavors.</w:t>
      </w:r>
    </w:p>
    <w:p w14:paraId="0A96B6DC" w14:textId="54159147" w:rsidR="00A24E12" w:rsidRPr="00E2179B" w:rsidRDefault="00E2179B" w:rsidP="005A44BA">
      <w:pPr>
        <w:pStyle w:val="BodyText"/>
        <w:spacing w:after="240"/>
        <w:ind w:right="208"/>
        <w:jc w:val="both"/>
      </w:pPr>
      <w:r w:rsidRPr="00E2179B">
        <w:t>The</w:t>
      </w:r>
      <w:r w:rsidRPr="00E2179B">
        <w:rPr>
          <w:spacing w:val="-4"/>
        </w:rPr>
        <w:t xml:space="preserve"> </w:t>
      </w:r>
      <w:r w:rsidRPr="00E2179B">
        <w:t>workshops</w:t>
      </w:r>
      <w:r w:rsidRPr="00E2179B">
        <w:rPr>
          <w:spacing w:val="-3"/>
        </w:rPr>
        <w:t xml:space="preserve"> </w:t>
      </w:r>
      <w:r w:rsidRPr="00E2179B">
        <w:t>shall</w:t>
      </w:r>
      <w:r w:rsidRPr="00E2179B">
        <w:rPr>
          <w:spacing w:val="-3"/>
        </w:rPr>
        <w:t xml:space="preserve"> </w:t>
      </w:r>
      <w:r w:rsidRPr="00E2179B">
        <w:t>be</w:t>
      </w:r>
      <w:r w:rsidRPr="00E2179B">
        <w:rPr>
          <w:spacing w:val="-4"/>
        </w:rPr>
        <w:t xml:space="preserve"> </w:t>
      </w:r>
      <w:r w:rsidRPr="00E2179B">
        <w:t>for</w:t>
      </w:r>
      <w:r w:rsidRPr="00E2179B">
        <w:rPr>
          <w:spacing w:val="-4"/>
        </w:rPr>
        <w:t xml:space="preserve"> </w:t>
      </w:r>
      <w:r w:rsidRPr="00E2179B">
        <w:t>a</w:t>
      </w:r>
      <w:r w:rsidRPr="00E2179B">
        <w:rPr>
          <w:spacing w:val="-4"/>
        </w:rPr>
        <w:t xml:space="preserve"> </w:t>
      </w:r>
      <w:r w:rsidRPr="00E2179B">
        <w:t>minimum</w:t>
      </w:r>
      <w:r w:rsidRPr="00E2179B">
        <w:rPr>
          <w:spacing w:val="-3"/>
        </w:rPr>
        <w:t xml:space="preserve"> </w:t>
      </w:r>
      <w:r w:rsidRPr="00E2179B">
        <w:t>of</w:t>
      </w:r>
      <w:r w:rsidRPr="00E2179B">
        <w:rPr>
          <w:spacing w:val="-4"/>
        </w:rPr>
        <w:t xml:space="preserve"> </w:t>
      </w:r>
      <w:r w:rsidRPr="00E2179B">
        <w:t>five</w:t>
      </w:r>
      <w:r w:rsidRPr="00E2179B">
        <w:rPr>
          <w:spacing w:val="-4"/>
        </w:rPr>
        <w:t xml:space="preserve"> </w:t>
      </w:r>
      <w:r w:rsidRPr="00E2179B">
        <w:t>hours</w:t>
      </w:r>
      <w:r w:rsidRPr="00E2179B">
        <w:rPr>
          <w:spacing w:val="-3"/>
        </w:rPr>
        <w:t xml:space="preserve"> </w:t>
      </w:r>
      <w:r w:rsidRPr="00E2179B">
        <w:t>total</w:t>
      </w:r>
      <w:r w:rsidRPr="00E2179B">
        <w:rPr>
          <w:spacing w:val="-3"/>
        </w:rPr>
        <w:t xml:space="preserve"> </w:t>
      </w:r>
      <w:r w:rsidRPr="00E2179B">
        <w:t>and</w:t>
      </w:r>
      <w:r w:rsidRPr="00E2179B">
        <w:rPr>
          <w:spacing w:val="-3"/>
        </w:rPr>
        <w:t xml:space="preserve"> </w:t>
      </w:r>
      <w:r w:rsidRPr="00E2179B">
        <w:t>shall</w:t>
      </w:r>
      <w:r w:rsidRPr="00E2179B">
        <w:rPr>
          <w:spacing w:val="-3"/>
        </w:rPr>
        <w:t xml:space="preserve"> </w:t>
      </w:r>
      <w:r w:rsidRPr="00E2179B">
        <w:t>be</w:t>
      </w:r>
      <w:r w:rsidRPr="00E2179B">
        <w:rPr>
          <w:spacing w:val="-4"/>
        </w:rPr>
        <w:t xml:space="preserve"> </w:t>
      </w:r>
      <w:r w:rsidRPr="00E2179B">
        <w:t>required</w:t>
      </w:r>
      <w:r w:rsidRPr="00E2179B">
        <w:rPr>
          <w:spacing w:val="-3"/>
        </w:rPr>
        <w:t xml:space="preserve"> </w:t>
      </w:r>
      <w:r w:rsidRPr="00E2179B">
        <w:t>annually. The postsecondary education institution shall provide education to its intercollegiate athletes on:</w:t>
      </w:r>
    </w:p>
    <w:p w14:paraId="52F1C460" w14:textId="1FD56468" w:rsidR="00A24E12" w:rsidRPr="00E2179B" w:rsidRDefault="00E2179B" w:rsidP="00D317AA">
      <w:pPr>
        <w:pStyle w:val="ListParagraph"/>
        <w:numPr>
          <w:ilvl w:val="2"/>
          <w:numId w:val="1"/>
        </w:numPr>
        <w:tabs>
          <w:tab w:val="left" w:pos="840"/>
        </w:tabs>
        <w:spacing w:after="240"/>
        <w:ind w:right="208"/>
        <w:jc w:val="both"/>
        <w:rPr>
          <w:sz w:val="24"/>
        </w:rPr>
      </w:pPr>
      <w:r w:rsidRPr="00E2179B">
        <w:rPr>
          <w:sz w:val="24"/>
        </w:rPr>
        <w:t>the</w:t>
      </w:r>
      <w:r w:rsidRPr="00E2179B">
        <w:rPr>
          <w:spacing w:val="-4"/>
          <w:sz w:val="24"/>
        </w:rPr>
        <w:t xml:space="preserve"> </w:t>
      </w:r>
      <w:r w:rsidRPr="00E2179B">
        <w:rPr>
          <w:sz w:val="24"/>
        </w:rPr>
        <w:t>process</w:t>
      </w:r>
      <w:r w:rsidRPr="00E2179B">
        <w:rPr>
          <w:spacing w:val="-3"/>
          <w:sz w:val="24"/>
        </w:rPr>
        <w:t xml:space="preserve"> </w:t>
      </w:r>
      <w:r w:rsidRPr="00E2179B">
        <w:rPr>
          <w:sz w:val="24"/>
        </w:rPr>
        <w:t>to</w:t>
      </w:r>
      <w:r w:rsidRPr="00E2179B">
        <w:rPr>
          <w:spacing w:val="-1"/>
          <w:sz w:val="24"/>
        </w:rPr>
        <w:t xml:space="preserve"> </w:t>
      </w:r>
      <w:r w:rsidRPr="00E2179B">
        <w:rPr>
          <w:sz w:val="24"/>
        </w:rPr>
        <w:t>gain</w:t>
      </w:r>
      <w:r w:rsidRPr="00E2179B">
        <w:rPr>
          <w:spacing w:val="-3"/>
          <w:sz w:val="24"/>
        </w:rPr>
        <w:t xml:space="preserve"> </w:t>
      </w:r>
      <w:r w:rsidRPr="00E2179B">
        <w:rPr>
          <w:sz w:val="24"/>
        </w:rPr>
        <w:t>express</w:t>
      </w:r>
      <w:r w:rsidRPr="00E2179B">
        <w:rPr>
          <w:spacing w:val="-3"/>
          <w:sz w:val="24"/>
        </w:rPr>
        <w:t xml:space="preserve"> </w:t>
      </w:r>
      <w:r w:rsidRPr="00E2179B">
        <w:rPr>
          <w:sz w:val="24"/>
        </w:rPr>
        <w:t>permission</w:t>
      </w:r>
      <w:r w:rsidRPr="00E2179B">
        <w:rPr>
          <w:spacing w:val="-3"/>
          <w:sz w:val="24"/>
        </w:rPr>
        <w:t xml:space="preserve"> </w:t>
      </w:r>
      <w:r w:rsidRPr="00E2179B">
        <w:rPr>
          <w:sz w:val="24"/>
        </w:rPr>
        <w:t>by</w:t>
      </w:r>
      <w:r w:rsidRPr="00E2179B">
        <w:rPr>
          <w:spacing w:val="-8"/>
          <w:sz w:val="24"/>
        </w:rPr>
        <w:t xml:space="preserve"> </w:t>
      </w:r>
      <w:r w:rsidRPr="00E2179B">
        <w:rPr>
          <w:sz w:val="24"/>
        </w:rPr>
        <w:t>the</w:t>
      </w:r>
      <w:r w:rsidRPr="00E2179B">
        <w:rPr>
          <w:spacing w:val="-4"/>
          <w:sz w:val="24"/>
        </w:rPr>
        <w:t xml:space="preserve"> </w:t>
      </w:r>
      <w:r w:rsidRPr="00E2179B">
        <w:rPr>
          <w:sz w:val="24"/>
        </w:rPr>
        <w:t>postsecondary</w:t>
      </w:r>
      <w:r w:rsidRPr="00E2179B">
        <w:rPr>
          <w:spacing w:val="-6"/>
          <w:sz w:val="24"/>
        </w:rPr>
        <w:t xml:space="preserve"> </w:t>
      </w:r>
      <w:r w:rsidRPr="00E2179B">
        <w:rPr>
          <w:sz w:val="24"/>
        </w:rPr>
        <w:t>education</w:t>
      </w:r>
      <w:r w:rsidRPr="00E2179B">
        <w:rPr>
          <w:spacing w:val="-3"/>
          <w:sz w:val="24"/>
        </w:rPr>
        <w:t xml:space="preserve"> </w:t>
      </w:r>
      <w:r w:rsidRPr="00E2179B">
        <w:rPr>
          <w:sz w:val="24"/>
        </w:rPr>
        <w:t>institution to use its facilities, uniforms, registered trademarks, products protected by copyright, and official logos, marks, or colors for the sole purpose of the intercollegiate athlete</w:t>
      </w:r>
      <w:r w:rsidR="00E80CD5">
        <w:rPr>
          <w:sz w:val="24"/>
        </w:rPr>
        <w:t>’</w:t>
      </w:r>
      <w:r w:rsidRPr="00E2179B">
        <w:rPr>
          <w:sz w:val="24"/>
        </w:rPr>
        <w:t>s NIL;</w:t>
      </w:r>
    </w:p>
    <w:p w14:paraId="20078865" w14:textId="4FBA7A4F" w:rsidR="00A24E12" w:rsidRPr="00E2179B" w:rsidRDefault="00E2179B" w:rsidP="00D317AA">
      <w:pPr>
        <w:pStyle w:val="ListParagraph"/>
        <w:numPr>
          <w:ilvl w:val="2"/>
          <w:numId w:val="1"/>
        </w:numPr>
        <w:tabs>
          <w:tab w:val="left" w:pos="840"/>
        </w:tabs>
        <w:spacing w:after="240"/>
        <w:ind w:right="208"/>
        <w:jc w:val="both"/>
        <w:rPr>
          <w:sz w:val="24"/>
        </w:rPr>
      </w:pPr>
      <w:r w:rsidRPr="00E2179B">
        <w:rPr>
          <w:sz w:val="24"/>
        </w:rPr>
        <w:t>the</w:t>
      </w:r>
      <w:r w:rsidRPr="00E2179B">
        <w:rPr>
          <w:spacing w:val="-4"/>
          <w:sz w:val="24"/>
        </w:rPr>
        <w:t xml:space="preserve"> </w:t>
      </w:r>
      <w:r w:rsidRPr="00E2179B">
        <w:rPr>
          <w:sz w:val="24"/>
        </w:rPr>
        <w:t>process</w:t>
      </w:r>
      <w:r w:rsidRPr="00E2179B">
        <w:rPr>
          <w:spacing w:val="-3"/>
          <w:sz w:val="24"/>
        </w:rPr>
        <w:t xml:space="preserve"> </w:t>
      </w:r>
      <w:r w:rsidRPr="00E2179B">
        <w:rPr>
          <w:sz w:val="24"/>
        </w:rPr>
        <w:t>to</w:t>
      </w:r>
      <w:r w:rsidRPr="00E2179B">
        <w:rPr>
          <w:spacing w:val="-3"/>
          <w:sz w:val="24"/>
        </w:rPr>
        <w:t xml:space="preserve"> </w:t>
      </w:r>
      <w:r w:rsidRPr="00E2179B">
        <w:rPr>
          <w:sz w:val="24"/>
        </w:rPr>
        <w:t>disclose</w:t>
      </w:r>
      <w:r w:rsidRPr="00E2179B">
        <w:rPr>
          <w:spacing w:val="-4"/>
          <w:sz w:val="24"/>
        </w:rPr>
        <w:t xml:space="preserve"> </w:t>
      </w:r>
      <w:r w:rsidRPr="00E2179B">
        <w:rPr>
          <w:sz w:val="24"/>
        </w:rPr>
        <w:t>any</w:t>
      </w:r>
      <w:r w:rsidRPr="00E2179B">
        <w:rPr>
          <w:spacing w:val="-6"/>
          <w:sz w:val="24"/>
        </w:rPr>
        <w:t xml:space="preserve"> </w:t>
      </w:r>
      <w:r w:rsidRPr="00E2179B">
        <w:rPr>
          <w:sz w:val="24"/>
        </w:rPr>
        <w:t>agreements</w:t>
      </w:r>
      <w:r w:rsidRPr="00E2179B">
        <w:rPr>
          <w:spacing w:val="-3"/>
          <w:sz w:val="24"/>
        </w:rPr>
        <w:t xml:space="preserve"> </w:t>
      </w:r>
      <w:r w:rsidRPr="00E2179B">
        <w:rPr>
          <w:sz w:val="24"/>
        </w:rPr>
        <w:t>with</w:t>
      </w:r>
      <w:r w:rsidRPr="00E2179B">
        <w:rPr>
          <w:spacing w:val="-3"/>
          <w:sz w:val="24"/>
        </w:rPr>
        <w:t xml:space="preserve"> </w:t>
      </w:r>
      <w:r w:rsidRPr="00E2179B">
        <w:rPr>
          <w:sz w:val="24"/>
        </w:rPr>
        <w:t>an</w:t>
      </w:r>
      <w:r w:rsidRPr="00E2179B">
        <w:rPr>
          <w:spacing w:val="-3"/>
          <w:sz w:val="24"/>
        </w:rPr>
        <w:t xml:space="preserve"> </w:t>
      </w:r>
      <w:r w:rsidRPr="00E2179B">
        <w:rPr>
          <w:sz w:val="24"/>
        </w:rPr>
        <w:t>athlete</w:t>
      </w:r>
      <w:r w:rsidRPr="00E2179B">
        <w:rPr>
          <w:spacing w:val="-4"/>
          <w:sz w:val="24"/>
        </w:rPr>
        <w:t xml:space="preserve"> </w:t>
      </w:r>
      <w:r w:rsidRPr="00E2179B">
        <w:rPr>
          <w:sz w:val="24"/>
        </w:rPr>
        <w:t>agent</w:t>
      </w:r>
      <w:r w:rsidRPr="00E2179B">
        <w:rPr>
          <w:spacing w:val="-3"/>
          <w:sz w:val="24"/>
        </w:rPr>
        <w:t xml:space="preserve"> </w:t>
      </w:r>
      <w:r w:rsidRPr="00E2179B">
        <w:rPr>
          <w:sz w:val="24"/>
        </w:rPr>
        <w:t>and/or</w:t>
      </w:r>
      <w:r w:rsidRPr="00E2179B">
        <w:rPr>
          <w:spacing w:val="-2"/>
          <w:sz w:val="24"/>
        </w:rPr>
        <w:t xml:space="preserve"> </w:t>
      </w:r>
      <w:r w:rsidRPr="00E2179B">
        <w:rPr>
          <w:sz w:val="24"/>
        </w:rPr>
        <w:t>attorney</w:t>
      </w:r>
      <w:r w:rsidRPr="00E2179B">
        <w:rPr>
          <w:spacing w:val="-6"/>
          <w:sz w:val="24"/>
        </w:rPr>
        <w:t xml:space="preserve"> </w:t>
      </w:r>
      <w:r w:rsidRPr="00E2179B">
        <w:rPr>
          <w:sz w:val="24"/>
        </w:rPr>
        <w:t xml:space="preserve">for </w:t>
      </w:r>
      <w:r w:rsidR="00FD4189">
        <w:rPr>
          <w:sz w:val="24"/>
        </w:rPr>
        <w:t xml:space="preserve">the </w:t>
      </w:r>
      <w:r w:rsidRPr="00E2179B">
        <w:rPr>
          <w:sz w:val="24"/>
        </w:rPr>
        <w:t>purpose of the intercollegiate athlete</w:t>
      </w:r>
      <w:r w:rsidR="00E80CD5">
        <w:rPr>
          <w:sz w:val="24"/>
        </w:rPr>
        <w:t>’</w:t>
      </w:r>
      <w:r w:rsidRPr="00E2179B">
        <w:rPr>
          <w:sz w:val="24"/>
        </w:rPr>
        <w:t>s NIL;</w:t>
      </w:r>
    </w:p>
    <w:p w14:paraId="5C084549" w14:textId="6792E6DD" w:rsidR="00A24E12" w:rsidRPr="00E2179B" w:rsidRDefault="00E2179B" w:rsidP="00D317AA">
      <w:pPr>
        <w:pStyle w:val="ListParagraph"/>
        <w:numPr>
          <w:ilvl w:val="2"/>
          <w:numId w:val="1"/>
        </w:numPr>
        <w:tabs>
          <w:tab w:val="left" w:pos="840"/>
        </w:tabs>
        <w:spacing w:after="240"/>
        <w:ind w:right="208"/>
        <w:jc w:val="both"/>
        <w:rPr>
          <w:sz w:val="24"/>
        </w:rPr>
      </w:pPr>
      <w:r w:rsidRPr="00E2179B">
        <w:rPr>
          <w:sz w:val="24"/>
        </w:rPr>
        <w:t>the</w:t>
      </w:r>
      <w:r w:rsidRPr="00E2179B">
        <w:rPr>
          <w:spacing w:val="-4"/>
          <w:sz w:val="24"/>
        </w:rPr>
        <w:t xml:space="preserve"> </w:t>
      </w:r>
      <w:r w:rsidRPr="00E2179B">
        <w:rPr>
          <w:sz w:val="24"/>
        </w:rPr>
        <w:t>method</w:t>
      </w:r>
      <w:r w:rsidRPr="00E2179B">
        <w:rPr>
          <w:spacing w:val="-4"/>
          <w:sz w:val="24"/>
        </w:rPr>
        <w:t xml:space="preserve"> </w:t>
      </w:r>
      <w:r w:rsidRPr="00E2179B">
        <w:rPr>
          <w:sz w:val="24"/>
        </w:rPr>
        <w:t>used</w:t>
      </w:r>
      <w:r w:rsidRPr="00E2179B">
        <w:rPr>
          <w:spacing w:val="-4"/>
          <w:sz w:val="24"/>
        </w:rPr>
        <w:t xml:space="preserve"> </w:t>
      </w:r>
      <w:r w:rsidRPr="00E2179B">
        <w:rPr>
          <w:sz w:val="24"/>
        </w:rPr>
        <w:t>to</w:t>
      </w:r>
      <w:r w:rsidRPr="00E2179B">
        <w:rPr>
          <w:spacing w:val="-4"/>
          <w:sz w:val="24"/>
        </w:rPr>
        <w:t xml:space="preserve"> </w:t>
      </w:r>
      <w:r w:rsidRPr="00E2179B">
        <w:rPr>
          <w:sz w:val="24"/>
        </w:rPr>
        <w:t>disclose</w:t>
      </w:r>
      <w:r w:rsidRPr="00E2179B">
        <w:rPr>
          <w:spacing w:val="-4"/>
          <w:sz w:val="24"/>
        </w:rPr>
        <w:t xml:space="preserve"> </w:t>
      </w:r>
      <w:r w:rsidRPr="00E2179B">
        <w:rPr>
          <w:sz w:val="24"/>
        </w:rPr>
        <w:t>any</w:t>
      </w:r>
      <w:r w:rsidRPr="00E2179B">
        <w:rPr>
          <w:spacing w:val="-8"/>
          <w:sz w:val="24"/>
        </w:rPr>
        <w:t xml:space="preserve"> </w:t>
      </w:r>
      <w:r w:rsidRPr="00E2179B">
        <w:rPr>
          <w:sz w:val="24"/>
        </w:rPr>
        <w:t>agreements</w:t>
      </w:r>
      <w:r w:rsidRPr="00E2179B">
        <w:rPr>
          <w:spacing w:val="-4"/>
          <w:sz w:val="24"/>
        </w:rPr>
        <w:t xml:space="preserve"> </w:t>
      </w:r>
      <w:r w:rsidRPr="00E2179B">
        <w:rPr>
          <w:sz w:val="24"/>
        </w:rPr>
        <w:t>using</w:t>
      </w:r>
      <w:r w:rsidRPr="00E2179B">
        <w:rPr>
          <w:spacing w:val="-4"/>
          <w:sz w:val="24"/>
        </w:rPr>
        <w:t xml:space="preserve"> </w:t>
      </w:r>
      <w:r w:rsidRPr="00E2179B">
        <w:rPr>
          <w:sz w:val="24"/>
        </w:rPr>
        <w:t>the</w:t>
      </w:r>
      <w:r w:rsidRPr="00E2179B">
        <w:rPr>
          <w:spacing w:val="-4"/>
          <w:sz w:val="24"/>
        </w:rPr>
        <w:t xml:space="preserve"> </w:t>
      </w:r>
      <w:r w:rsidRPr="00E2179B">
        <w:rPr>
          <w:sz w:val="24"/>
        </w:rPr>
        <w:t>intercollegiate</w:t>
      </w:r>
      <w:r w:rsidRPr="00E2179B">
        <w:rPr>
          <w:spacing w:val="-3"/>
          <w:sz w:val="24"/>
        </w:rPr>
        <w:t xml:space="preserve"> </w:t>
      </w:r>
      <w:r w:rsidRPr="00E2179B">
        <w:rPr>
          <w:sz w:val="24"/>
        </w:rPr>
        <w:t>athlete</w:t>
      </w:r>
      <w:r w:rsidR="00E80CD5">
        <w:rPr>
          <w:sz w:val="24"/>
        </w:rPr>
        <w:t>’</w:t>
      </w:r>
      <w:r w:rsidRPr="00E2179B">
        <w:rPr>
          <w:sz w:val="24"/>
        </w:rPr>
        <w:t>s NIL; and,</w:t>
      </w:r>
    </w:p>
    <w:p w14:paraId="4456DD02" w14:textId="328A73D1" w:rsidR="00070EE3" w:rsidRDefault="00E2179B" w:rsidP="00D317AA">
      <w:pPr>
        <w:pStyle w:val="ListParagraph"/>
        <w:numPr>
          <w:ilvl w:val="2"/>
          <w:numId w:val="1"/>
        </w:numPr>
        <w:tabs>
          <w:tab w:val="left" w:pos="840"/>
        </w:tabs>
        <w:spacing w:after="240"/>
        <w:ind w:right="208"/>
        <w:jc w:val="both"/>
        <w:rPr>
          <w:sz w:val="24"/>
        </w:rPr>
      </w:pPr>
      <w:r w:rsidRPr="00E2179B">
        <w:rPr>
          <w:sz w:val="24"/>
        </w:rPr>
        <w:t>endorsements by an intercollegiate athlete</w:t>
      </w:r>
      <w:r w:rsidR="00E80CD5">
        <w:rPr>
          <w:sz w:val="24"/>
        </w:rPr>
        <w:t>’</w:t>
      </w:r>
      <w:r w:rsidRPr="00E2179B">
        <w:rPr>
          <w:sz w:val="24"/>
        </w:rPr>
        <w:t>s NIL that are prohibited in the following</w:t>
      </w:r>
      <w:r w:rsidRPr="00E2179B">
        <w:rPr>
          <w:spacing w:val="-7"/>
          <w:sz w:val="24"/>
        </w:rPr>
        <w:t xml:space="preserve"> </w:t>
      </w:r>
      <w:r w:rsidRPr="00E2179B">
        <w:rPr>
          <w:sz w:val="24"/>
        </w:rPr>
        <w:t>areas:</w:t>
      </w:r>
      <w:r w:rsidRPr="00E2179B">
        <w:rPr>
          <w:spacing w:val="-5"/>
          <w:sz w:val="24"/>
        </w:rPr>
        <w:t xml:space="preserve"> </w:t>
      </w:r>
      <w:r w:rsidRPr="00E2179B">
        <w:rPr>
          <w:sz w:val="24"/>
        </w:rPr>
        <w:t>tobacco,</w:t>
      </w:r>
      <w:r w:rsidRPr="00E2179B">
        <w:rPr>
          <w:spacing w:val="-3"/>
          <w:sz w:val="24"/>
        </w:rPr>
        <w:t xml:space="preserve"> </w:t>
      </w:r>
      <w:r w:rsidRPr="00E2179B">
        <w:rPr>
          <w:sz w:val="24"/>
        </w:rPr>
        <w:t>alcohol,</w:t>
      </w:r>
      <w:r w:rsidRPr="00E2179B">
        <w:rPr>
          <w:spacing w:val="-5"/>
          <w:sz w:val="24"/>
        </w:rPr>
        <w:t xml:space="preserve"> </w:t>
      </w:r>
      <w:r w:rsidRPr="00E2179B">
        <w:rPr>
          <w:sz w:val="24"/>
        </w:rPr>
        <w:t>illegal</w:t>
      </w:r>
      <w:r w:rsidRPr="00E2179B">
        <w:rPr>
          <w:spacing w:val="-5"/>
          <w:sz w:val="24"/>
        </w:rPr>
        <w:t xml:space="preserve"> </w:t>
      </w:r>
      <w:r w:rsidRPr="00E2179B">
        <w:rPr>
          <w:sz w:val="24"/>
        </w:rPr>
        <w:t>substances</w:t>
      </w:r>
      <w:r w:rsidRPr="00E2179B">
        <w:rPr>
          <w:spacing w:val="-5"/>
          <w:sz w:val="24"/>
        </w:rPr>
        <w:t xml:space="preserve"> </w:t>
      </w:r>
      <w:r w:rsidRPr="00E2179B">
        <w:rPr>
          <w:sz w:val="24"/>
        </w:rPr>
        <w:t>or</w:t>
      </w:r>
      <w:r w:rsidRPr="00E2179B">
        <w:rPr>
          <w:spacing w:val="-5"/>
          <w:sz w:val="24"/>
        </w:rPr>
        <w:t xml:space="preserve"> </w:t>
      </w:r>
      <w:r w:rsidRPr="00E2179B">
        <w:rPr>
          <w:sz w:val="24"/>
        </w:rPr>
        <w:t>activities,</w:t>
      </w:r>
      <w:r w:rsidRPr="00E2179B">
        <w:rPr>
          <w:spacing w:val="-5"/>
          <w:sz w:val="24"/>
        </w:rPr>
        <w:t xml:space="preserve"> </w:t>
      </w:r>
      <w:r w:rsidRPr="00E2179B">
        <w:rPr>
          <w:sz w:val="24"/>
        </w:rPr>
        <w:t>banned</w:t>
      </w:r>
      <w:r w:rsidRPr="00E2179B">
        <w:rPr>
          <w:spacing w:val="-3"/>
          <w:sz w:val="24"/>
        </w:rPr>
        <w:t xml:space="preserve"> </w:t>
      </w:r>
      <w:r w:rsidRPr="00E2179B">
        <w:rPr>
          <w:sz w:val="24"/>
        </w:rPr>
        <w:t>athletic substances, and gambling.</w:t>
      </w:r>
    </w:p>
    <w:p w14:paraId="6EB7693D" w14:textId="77777777" w:rsidR="00302370" w:rsidRDefault="00302370" w:rsidP="00302370">
      <w:pPr>
        <w:tabs>
          <w:tab w:val="left" w:pos="840"/>
        </w:tabs>
        <w:spacing w:after="240"/>
        <w:ind w:right="208"/>
        <w:jc w:val="both"/>
        <w:rPr>
          <w:sz w:val="24"/>
        </w:rPr>
      </w:pPr>
    </w:p>
    <w:p w14:paraId="6DD1D153" w14:textId="77777777" w:rsidR="00302370" w:rsidRDefault="00302370" w:rsidP="00302370">
      <w:pPr>
        <w:tabs>
          <w:tab w:val="left" w:pos="840"/>
        </w:tabs>
        <w:spacing w:after="240"/>
        <w:ind w:right="208"/>
        <w:jc w:val="both"/>
        <w:rPr>
          <w:sz w:val="24"/>
        </w:rPr>
      </w:pPr>
    </w:p>
    <w:p w14:paraId="49D71FAC" w14:textId="77777777" w:rsidR="00302370" w:rsidRDefault="00302370" w:rsidP="00302370">
      <w:pPr>
        <w:tabs>
          <w:tab w:val="left" w:pos="840"/>
        </w:tabs>
        <w:spacing w:after="240"/>
        <w:ind w:right="208"/>
        <w:jc w:val="both"/>
        <w:rPr>
          <w:sz w:val="24"/>
        </w:rPr>
      </w:pPr>
    </w:p>
    <w:p w14:paraId="1E5E7357" w14:textId="77777777" w:rsidR="00302370" w:rsidRDefault="00302370" w:rsidP="00302370">
      <w:pPr>
        <w:tabs>
          <w:tab w:val="left" w:pos="840"/>
        </w:tabs>
        <w:spacing w:after="240"/>
        <w:ind w:right="208"/>
        <w:jc w:val="both"/>
        <w:rPr>
          <w:sz w:val="24"/>
        </w:rPr>
      </w:pPr>
    </w:p>
    <w:p w14:paraId="25954AA8" w14:textId="77777777" w:rsidR="00302370" w:rsidRDefault="00302370" w:rsidP="00302370">
      <w:pPr>
        <w:tabs>
          <w:tab w:val="left" w:pos="840"/>
        </w:tabs>
        <w:spacing w:after="240"/>
        <w:ind w:right="208"/>
        <w:jc w:val="both"/>
        <w:rPr>
          <w:sz w:val="24"/>
        </w:rPr>
      </w:pPr>
    </w:p>
    <w:p w14:paraId="5369673F" w14:textId="51FA2354" w:rsidR="00A24E12" w:rsidRPr="00E2179B" w:rsidRDefault="005A44BA" w:rsidP="005A44BA">
      <w:pPr>
        <w:pStyle w:val="Heading1"/>
        <w:tabs>
          <w:tab w:val="left" w:pos="839"/>
        </w:tabs>
        <w:spacing w:after="240"/>
        <w:ind w:left="0" w:firstLine="0"/>
      </w:pPr>
      <w:r>
        <w:lastRenderedPageBreak/>
        <w:t>VIII.</w:t>
      </w:r>
      <w:r>
        <w:tab/>
      </w:r>
      <w:r w:rsidR="00E2179B" w:rsidRPr="00E2179B">
        <w:t>ADDITIONAL</w:t>
      </w:r>
      <w:r w:rsidR="00E2179B" w:rsidRPr="00E2179B">
        <w:rPr>
          <w:spacing w:val="-4"/>
        </w:rPr>
        <w:t xml:space="preserve"> </w:t>
      </w:r>
      <w:r w:rsidR="00E2179B" w:rsidRPr="00E2179B">
        <w:t>GENERAL</w:t>
      </w:r>
      <w:r w:rsidR="00E2179B" w:rsidRPr="00E2179B">
        <w:rPr>
          <w:spacing w:val="-3"/>
        </w:rPr>
        <w:t xml:space="preserve"> </w:t>
      </w:r>
      <w:r w:rsidR="00E2179B" w:rsidRPr="00E2179B">
        <w:rPr>
          <w:spacing w:val="-2"/>
        </w:rPr>
        <w:t>GUIDELINES</w:t>
      </w:r>
    </w:p>
    <w:p w14:paraId="6CA248DB" w14:textId="3AA64136" w:rsidR="00A24E12" w:rsidRPr="00E2179B" w:rsidRDefault="00E2179B" w:rsidP="005A44BA">
      <w:pPr>
        <w:pStyle w:val="BodyText"/>
        <w:spacing w:after="240"/>
        <w:ind w:right="240"/>
        <w:jc w:val="both"/>
      </w:pPr>
      <w:r w:rsidRPr="00E2179B">
        <w:t>A</w:t>
      </w:r>
      <w:r w:rsidRPr="00E2179B">
        <w:rPr>
          <w:spacing w:val="-4"/>
        </w:rPr>
        <w:t xml:space="preserve"> </w:t>
      </w:r>
      <w:r w:rsidRPr="00E2179B">
        <w:t>contract</w:t>
      </w:r>
      <w:r w:rsidRPr="00E2179B">
        <w:rPr>
          <w:spacing w:val="-1"/>
        </w:rPr>
        <w:t xml:space="preserve"> </w:t>
      </w:r>
      <w:r w:rsidRPr="00E2179B">
        <w:t>for</w:t>
      </w:r>
      <w:r w:rsidRPr="00E2179B">
        <w:rPr>
          <w:spacing w:val="-4"/>
        </w:rPr>
        <w:t xml:space="preserve"> </w:t>
      </w:r>
      <w:r w:rsidRPr="00E2179B">
        <w:t>compensation</w:t>
      </w:r>
      <w:r w:rsidRPr="00E2179B">
        <w:rPr>
          <w:spacing w:val="-3"/>
        </w:rPr>
        <w:t xml:space="preserve"> </w:t>
      </w:r>
      <w:r w:rsidRPr="00E2179B">
        <w:t>for</w:t>
      </w:r>
      <w:r w:rsidRPr="00E2179B">
        <w:rPr>
          <w:spacing w:val="-4"/>
        </w:rPr>
        <w:t xml:space="preserve"> </w:t>
      </w:r>
      <w:r w:rsidRPr="00E2179B">
        <w:t>the</w:t>
      </w:r>
      <w:r w:rsidRPr="00E2179B">
        <w:rPr>
          <w:spacing w:val="-4"/>
        </w:rPr>
        <w:t xml:space="preserve"> </w:t>
      </w:r>
      <w:r w:rsidRPr="00E2179B">
        <w:t>use</w:t>
      </w:r>
      <w:r w:rsidRPr="00E2179B">
        <w:rPr>
          <w:spacing w:val="-4"/>
        </w:rPr>
        <w:t xml:space="preserve"> </w:t>
      </w:r>
      <w:r w:rsidRPr="00E2179B">
        <w:t>of</w:t>
      </w:r>
      <w:r w:rsidRPr="00E2179B">
        <w:rPr>
          <w:spacing w:val="-4"/>
        </w:rPr>
        <w:t xml:space="preserve"> </w:t>
      </w:r>
      <w:r w:rsidRPr="00E2179B">
        <w:t>the</w:t>
      </w:r>
      <w:r w:rsidRPr="00E2179B">
        <w:rPr>
          <w:spacing w:val="-2"/>
        </w:rPr>
        <w:t xml:space="preserve"> </w:t>
      </w:r>
      <w:r w:rsidRPr="00E2179B">
        <w:t>NIL</w:t>
      </w:r>
      <w:r w:rsidRPr="00E2179B">
        <w:rPr>
          <w:spacing w:val="-4"/>
        </w:rPr>
        <w:t xml:space="preserve"> </w:t>
      </w:r>
      <w:r w:rsidRPr="00E2179B">
        <w:t>of</w:t>
      </w:r>
      <w:r w:rsidRPr="00E2179B">
        <w:rPr>
          <w:spacing w:val="-4"/>
        </w:rPr>
        <w:t xml:space="preserve"> </w:t>
      </w:r>
      <w:r w:rsidRPr="00E2179B">
        <w:t>an</w:t>
      </w:r>
      <w:r w:rsidRPr="00E2179B">
        <w:rPr>
          <w:spacing w:val="-3"/>
        </w:rPr>
        <w:t xml:space="preserve"> </w:t>
      </w:r>
      <w:r w:rsidRPr="00E2179B">
        <w:t>intercollegiate</w:t>
      </w:r>
      <w:r w:rsidRPr="00E2179B">
        <w:rPr>
          <w:spacing w:val="-4"/>
        </w:rPr>
        <w:t xml:space="preserve"> </w:t>
      </w:r>
      <w:r w:rsidRPr="00E2179B">
        <w:t>athlete</w:t>
      </w:r>
      <w:r w:rsidRPr="00E2179B">
        <w:rPr>
          <w:spacing w:val="-4"/>
        </w:rPr>
        <w:t xml:space="preserve"> </w:t>
      </w:r>
      <w:r w:rsidRPr="00E2179B">
        <w:t>under</w:t>
      </w:r>
      <w:r w:rsidRPr="00E2179B">
        <w:rPr>
          <w:spacing w:val="-4"/>
        </w:rPr>
        <w:t xml:space="preserve"> </w:t>
      </w:r>
      <w:r w:rsidRPr="00E2179B">
        <w:t>18 years of age shall be executed on the intercollegiate athlete</w:t>
      </w:r>
      <w:r w:rsidR="00E80CD5">
        <w:t>’</w:t>
      </w:r>
      <w:r w:rsidRPr="00E2179B">
        <w:t>s behalf by their parent or legal guardian.</w:t>
      </w:r>
    </w:p>
    <w:p w14:paraId="182E5932" w14:textId="332B7A41" w:rsidR="00A24E12" w:rsidRPr="00E2179B" w:rsidRDefault="00E2179B" w:rsidP="005A44BA">
      <w:pPr>
        <w:pStyle w:val="BodyText"/>
        <w:spacing w:after="240"/>
        <w:ind w:right="208"/>
        <w:jc w:val="both"/>
      </w:pPr>
      <w:r w:rsidRPr="00E2179B">
        <w:t>An</w:t>
      </w:r>
      <w:r w:rsidRPr="00E2179B">
        <w:rPr>
          <w:spacing w:val="-3"/>
        </w:rPr>
        <w:t xml:space="preserve"> </w:t>
      </w:r>
      <w:r w:rsidRPr="00E2179B">
        <w:t>intercollegiate</w:t>
      </w:r>
      <w:r w:rsidRPr="00E2179B">
        <w:rPr>
          <w:spacing w:val="-2"/>
        </w:rPr>
        <w:t xml:space="preserve"> </w:t>
      </w:r>
      <w:r w:rsidRPr="00E2179B">
        <w:t>athlete</w:t>
      </w:r>
      <w:r w:rsidRPr="00E2179B">
        <w:rPr>
          <w:spacing w:val="-2"/>
        </w:rPr>
        <w:t xml:space="preserve"> </w:t>
      </w:r>
      <w:r w:rsidRPr="00E2179B">
        <w:t>shall</w:t>
      </w:r>
      <w:r w:rsidRPr="00E2179B">
        <w:rPr>
          <w:spacing w:val="-3"/>
        </w:rPr>
        <w:t xml:space="preserve"> </w:t>
      </w:r>
      <w:r w:rsidRPr="00E2179B">
        <w:t>not</w:t>
      </w:r>
      <w:r w:rsidRPr="00E2179B">
        <w:rPr>
          <w:spacing w:val="-3"/>
        </w:rPr>
        <w:t xml:space="preserve"> </w:t>
      </w:r>
      <w:r w:rsidRPr="00E2179B">
        <w:t>enter</w:t>
      </w:r>
      <w:r w:rsidRPr="00E2179B">
        <w:rPr>
          <w:spacing w:val="-4"/>
        </w:rPr>
        <w:t xml:space="preserve"> </w:t>
      </w:r>
      <w:r w:rsidRPr="00E2179B">
        <w:t>into</w:t>
      </w:r>
      <w:r w:rsidRPr="00E2179B">
        <w:rPr>
          <w:spacing w:val="-3"/>
        </w:rPr>
        <w:t xml:space="preserve"> </w:t>
      </w:r>
      <w:r w:rsidRPr="00E2179B">
        <w:t>a</w:t>
      </w:r>
      <w:r w:rsidRPr="00E2179B">
        <w:rPr>
          <w:spacing w:val="-4"/>
        </w:rPr>
        <w:t xml:space="preserve"> </w:t>
      </w:r>
      <w:r w:rsidRPr="00E2179B">
        <w:t>contract</w:t>
      </w:r>
      <w:r w:rsidRPr="00E2179B">
        <w:rPr>
          <w:spacing w:val="-3"/>
        </w:rPr>
        <w:t xml:space="preserve"> </w:t>
      </w:r>
      <w:r w:rsidRPr="00E2179B">
        <w:t>for</w:t>
      </w:r>
      <w:r w:rsidRPr="00E2179B">
        <w:rPr>
          <w:spacing w:val="-2"/>
        </w:rPr>
        <w:t xml:space="preserve"> </w:t>
      </w:r>
      <w:r w:rsidRPr="00E2179B">
        <w:t>compensation</w:t>
      </w:r>
      <w:r w:rsidRPr="00E2179B">
        <w:rPr>
          <w:spacing w:val="-3"/>
        </w:rPr>
        <w:t xml:space="preserve"> </w:t>
      </w:r>
      <w:r w:rsidRPr="00E2179B">
        <w:t>for</w:t>
      </w:r>
      <w:r w:rsidRPr="00E2179B">
        <w:rPr>
          <w:spacing w:val="-4"/>
        </w:rPr>
        <w:t xml:space="preserve"> </w:t>
      </w:r>
      <w:r w:rsidRPr="00E2179B">
        <w:t>the</w:t>
      </w:r>
      <w:r w:rsidRPr="00E2179B">
        <w:rPr>
          <w:spacing w:val="-4"/>
        </w:rPr>
        <w:t xml:space="preserve"> </w:t>
      </w:r>
      <w:r w:rsidRPr="00E2179B">
        <w:t>use</w:t>
      </w:r>
      <w:r w:rsidRPr="00E2179B">
        <w:rPr>
          <w:spacing w:val="-4"/>
        </w:rPr>
        <w:t xml:space="preserve"> </w:t>
      </w:r>
      <w:r w:rsidRPr="00E2179B">
        <w:t>of the intercollegiate athlete</w:t>
      </w:r>
      <w:r w:rsidR="00E80CD5">
        <w:t>’</w:t>
      </w:r>
      <w:r w:rsidRPr="00E2179B">
        <w:t>s NIL if a term of the contract conflicts with a term of the intercollegiate athlete</w:t>
      </w:r>
      <w:r w:rsidR="00E80CD5">
        <w:t>’</w:t>
      </w:r>
      <w:r w:rsidRPr="00E2179B">
        <w:t>s athletics program</w:t>
      </w:r>
      <w:r w:rsidR="00E80CD5">
        <w:t>’</w:t>
      </w:r>
      <w:r w:rsidRPr="00E2179B">
        <w:t>s team contract.</w:t>
      </w:r>
    </w:p>
    <w:p w14:paraId="0E60D628" w14:textId="15FAFAF5" w:rsidR="00A24E12" w:rsidRPr="00E2179B" w:rsidRDefault="00E2179B" w:rsidP="005A44BA">
      <w:pPr>
        <w:pStyle w:val="BodyText"/>
        <w:spacing w:after="240"/>
        <w:ind w:right="145"/>
        <w:jc w:val="both"/>
      </w:pPr>
      <w:r w:rsidRPr="00E2179B">
        <w:t>An intercollegiate athlete who enters into an agreement for compensation for the use of an intercollegiate</w:t>
      </w:r>
      <w:r w:rsidRPr="00E2179B">
        <w:rPr>
          <w:spacing w:val="-5"/>
        </w:rPr>
        <w:t xml:space="preserve"> </w:t>
      </w:r>
      <w:r w:rsidRPr="00E2179B">
        <w:t>athlete</w:t>
      </w:r>
      <w:r w:rsidR="00E80CD5">
        <w:t>’</w:t>
      </w:r>
      <w:r w:rsidRPr="00E2179B">
        <w:t>s</w:t>
      </w:r>
      <w:r w:rsidRPr="00E2179B">
        <w:rPr>
          <w:spacing w:val="-2"/>
        </w:rPr>
        <w:t xml:space="preserve"> </w:t>
      </w:r>
      <w:r w:rsidRPr="00E2179B">
        <w:t>NIL with a value of six hundred dollars or more</w:t>
      </w:r>
      <w:r w:rsidRPr="00E2179B">
        <w:rPr>
          <w:spacing w:val="-7"/>
        </w:rPr>
        <w:t xml:space="preserve"> </w:t>
      </w:r>
      <w:r w:rsidRPr="00E2179B">
        <w:t>shall disclose the agreement to the</w:t>
      </w:r>
      <w:r w:rsidRPr="00E2179B">
        <w:rPr>
          <w:spacing w:val="-5"/>
        </w:rPr>
        <w:t xml:space="preserve"> </w:t>
      </w:r>
      <w:r w:rsidRPr="00E2179B">
        <w:t>postsecondary</w:t>
      </w:r>
      <w:r w:rsidRPr="00E2179B">
        <w:rPr>
          <w:spacing w:val="-7"/>
        </w:rPr>
        <w:t xml:space="preserve"> </w:t>
      </w:r>
      <w:r w:rsidRPr="00E2179B">
        <w:t>education</w:t>
      </w:r>
      <w:r w:rsidRPr="00E2179B">
        <w:rPr>
          <w:spacing w:val="-4"/>
        </w:rPr>
        <w:t xml:space="preserve"> </w:t>
      </w:r>
      <w:r w:rsidRPr="00E2179B">
        <w:t>institution</w:t>
      </w:r>
      <w:r w:rsidRPr="00E2179B">
        <w:rPr>
          <w:spacing w:val="-4"/>
        </w:rPr>
        <w:t xml:space="preserve"> </w:t>
      </w:r>
      <w:r w:rsidRPr="00E2179B">
        <w:t>seven</w:t>
      </w:r>
      <w:r w:rsidRPr="00E2179B">
        <w:rPr>
          <w:spacing w:val="-3"/>
        </w:rPr>
        <w:t xml:space="preserve"> </w:t>
      </w:r>
      <w:r w:rsidRPr="00E2179B">
        <w:t>days</w:t>
      </w:r>
      <w:r w:rsidRPr="00E2179B">
        <w:rPr>
          <w:spacing w:val="-4"/>
        </w:rPr>
        <w:t xml:space="preserve"> </w:t>
      </w:r>
      <w:r w:rsidRPr="00E2179B">
        <w:t>before the agreement goes into effect. Individual institutions can implement policies and procedures for rushed approval if they so choose.</w:t>
      </w:r>
    </w:p>
    <w:p w14:paraId="283E7A6D" w14:textId="38A4CC4C" w:rsidR="00A24E12" w:rsidRPr="00E2179B" w:rsidRDefault="00E2179B" w:rsidP="005A44BA">
      <w:pPr>
        <w:pStyle w:val="BodyText"/>
        <w:spacing w:after="240"/>
        <w:ind w:right="145"/>
        <w:jc w:val="both"/>
      </w:pPr>
      <w:r w:rsidRPr="00E2179B">
        <w:t>Any</w:t>
      </w:r>
      <w:r w:rsidRPr="00E2179B">
        <w:rPr>
          <w:spacing w:val="-6"/>
        </w:rPr>
        <w:t xml:space="preserve"> </w:t>
      </w:r>
      <w:r w:rsidRPr="00E2179B">
        <w:t>compensation</w:t>
      </w:r>
      <w:r w:rsidRPr="00E2179B">
        <w:rPr>
          <w:spacing w:val="-3"/>
        </w:rPr>
        <w:t xml:space="preserve"> </w:t>
      </w:r>
      <w:r w:rsidRPr="00E2179B">
        <w:t>earned</w:t>
      </w:r>
      <w:r w:rsidRPr="00E2179B">
        <w:rPr>
          <w:spacing w:val="-3"/>
        </w:rPr>
        <w:t xml:space="preserve"> </w:t>
      </w:r>
      <w:r w:rsidRPr="00E2179B">
        <w:t>by</w:t>
      </w:r>
      <w:r w:rsidRPr="00E2179B">
        <w:rPr>
          <w:spacing w:val="-8"/>
        </w:rPr>
        <w:t xml:space="preserve"> </w:t>
      </w:r>
      <w:r w:rsidRPr="00E2179B">
        <w:t>an</w:t>
      </w:r>
      <w:r w:rsidRPr="00E2179B">
        <w:rPr>
          <w:spacing w:val="-3"/>
        </w:rPr>
        <w:t xml:space="preserve"> </w:t>
      </w:r>
      <w:r w:rsidRPr="00E2179B">
        <w:t>intercollegiate</w:t>
      </w:r>
      <w:r w:rsidRPr="00E2179B">
        <w:rPr>
          <w:spacing w:val="-2"/>
        </w:rPr>
        <w:t xml:space="preserve"> </w:t>
      </w:r>
      <w:r w:rsidRPr="00E2179B">
        <w:t>athlete</w:t>
      </w:r>
      <w:r w:rsidRPr="00E2179B">
        <w:rPr>
          <w:spacing w:val="-4"/>
        </w:rPr>
        <w:t xml:space="preserve"> </w:t>
      </w:r>
      <w:r w:rsidRPr="00E2179B">
        <w:t>shall</w:t>
      </w:r>
      <w:r w:rsidRPr="00E2179B">
        <w:rPr>
          <w:spacing w:val="-3"/>
        </w:rPr>
        <w:t xml:space="preserve"> </w:t>
      </w:r>
      <w:r w:rsidRPr="00E2179B">
        <w:t>not</w:t>
      </w:r>
      <w:r w:rsidRPr="00E2179B">
        <w:rPr>
          <w:spacing w:val="-3"/>
        </w:rPr>
        <w:t xml:space="preserve"> </w:t>
      </w:r>
      <w:r w:rsidRPr="00E2179B">
        <w:t>be</w:t>
      </w:r>
      <w:r w:rsidRPr="00E2179B">
        <w:rPr>
          <w:spacing w:val="-4"/>
        </w:rPr>
        <w:t xml:space="preserve"> </w:t>
      </w:r>
      <w:r w:rsidRPr="00E2179B">
        <w:t>for</w:t>
      </w:r>
      <w:r w:rsidRPr="00E2179B">
        <w:rPr>
          <w:spacing w:val="-4"/>
        </w:rPr>
        <w:t xml:space="preserve"> </w:t>
      </w:r>
      <w:r w:rsidRPr="00E2179B">
        <w:t>an</w:t>
      </w:r>
      <w:r w:rsidRPr="00E2179B">
        <w:rPr>
          <w:spacing w:val="-1"/>
        </w:rPr>
        <w:t xml:space="preserve"> </w:t>
      </w:r>
      <w:r w:rsidRPr="00E2179B">
        <w:t>endorsement</w:t>
      </w:r>
      <w:r w:rsidRPr="00E2179B">
        <w:rPr>
          <w:spacing w:val="-3"/>
        </w:rPr>
        <w:t xml:space="preserve"> </w:t>
      </w:r>
      <w:r w:rsidRPr="00E2179B">
        <w:t>of tobacco, alcohol, illegal substances or activities, banned athletic substances, or any</w:t>
      </w:r>
      <w:r w:rsidRPr="00E2179B">
        <w:rPr>
          <w:spacing w:val="-1"/>
        </w:rPr>
        <w:t xml:space="preserve"> </w:t>
      </w:r>
      <w:r w:rsidRPr="00E2179B">
        <w:t>form of gambling.</w:t>
      </w:r>
      <w:r w:rsidRPr="00E2179B">
        <w:rPr>
          <w:spacing w:val="40"/>
        </w:rPr>
        <w:t xml:space="preserve"> </w:t>
      </w:r>
      <w:r w:rsidRPr="00E2179B">
        <w:t>Each postsecondary education institution or the postsecondary education institution</w:t>
      </w:r>
      <w:r w:rsidR="00E80CD5">
        <w:t>’</w:t>
      </w:r>
      <w:r w:rsidRPr="00E2179B">
        <w:t>s athletics program shall have the discretion to determine what constitutes an endorsement of a prohibited area in these categories.</w:t>
      </w:r>
    </w:p>
    <w:p w14:paraId="7FEB809C" w14:textId="64509E91" w:rsidR="00A24E12" w:rsidRPr="00E2179B" w:rsidRDefault="00E2179B" w:rsidP="005A44BA">
      <w:pPr>
        <w:pStyle w:val="BodyText"/>
        <w:spacing w:after="240"/>
        <w:ind w:right="181"/>
        <w:jc w:val="both"/>
      </w:pPr>
      <w:r w:rsidRPr="00E2179B">
        <w:t>The</w:t>
      </w:r>
      <w:r w:rsidRPr="00E2179B">
        <w:rPr>
          <w:spacing w:val="-5"/>
        </w:rPr>
        <w:t xml:space="preserve"> </w:t>
      </w:r>
      <w:r w:rsidRPr="00E2179B">
        <w:t>duration</w:t>
      </w:r>
      <w:r w:rsidRPr="00E2179B">
        <w:rPr>
          <w:spacing w:val="-4"/>
        </w:rPr>
        <w:t xml:space="preserve"> </w:t>
      </w:r>
      <w:r w:rsidRPr="00E2179B">
        <w:t>of</w:t>
      </w:r>
      <w:r w:rsidRPr="00E2179B">
        <w:rPr>
          <w:spacing w:val="-5"/>
        </w:rPr>
        <w:t xml:space="preserve"> </w:t>
      </w:r>
      <w:r w:rsidRPr="00E2179B">
        <w:t>a</w:t>
      </w:r>
      <w:r w:rsidRPr="00E2179B">
        <w:rPr>
          <w:spacing w:val="-3"/>
        </w:rPr>
        <w:t xml:space="preserve"> </w:t>
      </w:r>
      <w:r w:rsidRPr="00E2179B">
        <w:t>contract</w:t>
      </w:r>
      <w:r w:rsidRPr="00E2179B">
        <w:rPr>
          <w:spacing w:val="-4"/>
        </w:rPr>
        <w:t xml:space="preserve"> </w:t>
      </w:r>
      <w:r w:rsidRPr="00E2179B">
        <w:t>for</w:t>
      </w:r>
      <w:r w:rsidRPr="00E2179B">
        <w:rPr>
          <w:spacing w:val="-5"/>
        </w:rPr>
        <w:t xml:space="preserve"> </w:t>
      </w:r>
      <w:r w:rsidRPr="00E2179B">
        <w:t>representation</w:t>
      </w:r>
      <w:r w:rsidRPr="00E2179B">
        <w:rPr>
          <w:spacing w:val="-4"/>
        </w:rPr>
        <w:t xml:space="preserve"> </w:t>
      </w:r>
      <w:r w:rsidRPr="00E2179B">
        <w:t>of</w:t>
      </w:r>
      <w:r w:rsidRPr="00E2179B">
        <w:rPr>
          <w:spacing w:val="-3"/>
        </w:rPr>
        <w:t xml:space="preserve"> </w:t>
      </w:r>
      <w:r w:rsidRPr="00E2179B">
        <w:t>an</w:t>
      </w:r>
      <w:r w:rsidRPr="00E2179B">
        <w:rPr>
          <w:spacing w:val="-2"/>
        </w:rPr>
        <w:t xml:space="preserve"> </w:t>
      </w:r>
      <w:r w:rsidRPr="00E2179B">
        <w:t>intercollegiate</w:t>
      </w:r>
      <w:r w:rsidRPr="00E2179B">
        <w:rPr>
          <w:spacing w:val="-5"/>
        </w:rPr>
        <w:t xml:space="preserve"> </w:t>
      </w:r>
      <w:r w:rsidRPr="00E2179B">
        <w:t>athlete</w:t>
      </w:r>
      <w:r w:rsidRPr="00E2179B">
        <w:rPr>
          <w:spacing w:val="-3"/>
        </w:rPr>
        <w:t xml:space="preserve"> </w:t>
      </w:r>
      <w:r w:rsidRPr="00E2179B">
        <w:t>or</w:t>
      </w:r>
      <w:r w:rsidRPr="00E2179B">
        <w:rPr>
          <w:spacing w:val="-3"/>
        </w:rPr>
        <w:t xml:space="preserve"> </w:t>
      </w:r>
      <w:r w:rsidRPr="00E2179B">
        <w:t>compensation for the use of an intercollegiate athlete</w:t>
      </w:r>
      <w:r w:rsidR="00E80CD5">
        <w:t>’</w:t>
      </w:r>
      <w:r w:rsidRPr="00E2179B">
        <w:t>s NIL shall not extend beyond their participation in an athletics program at a postsecondary education institution.</w:t>
      </w:r>
    </w:p>
    <w:p w14:paraId="29D65117" w14:textId="72392F50" w:rsidR="00A24E12" w:rsidRPr="00E2179B" w:rsidRDefault="0050293A" w:rsidP="0050293A">
      <w:pPr>
        <w:pStyle w:val="Heading1"/>
        <w:tabs>
          <w:tab w:val="left" w:pos="839"/>
        </w:tabs>
        <w:spacing w:after="240"/>
        <w:ind w:left="0" w:firstLine="0"/>
      </w:pPr>
      <w:r>
        <w:t>IX.</w:t>
      </w:r>
      <w:r>
        <w:tab/>
      </w:r>
      <w:r w:rsidR="00E2179B" w:rsidRPr="00E2179B">
        <w:t>REPORTING</w:t>
      </w:r>
      <w:r w:rsidR="00E2179B" w:rsidRPr="00E2179B">
        <w:rPr>
          <w:spacing w:val="-6"/>
        </w:rPr>
        <w:t xml:space="preserve"> </w:t>
      </w:r>
      <w:r w:rsidR="00E2179B" w:rsidRPr="00E2179B">
        <w:rPr>
          <w:spacing w:val="-2"/>
        </w:rPr>
        <w:t>REQUIREMENTS</w:t>
      </w:r>
    </w:p>
    <w:p w14:paraId="1DF1B06E" w14:textId="470138EE" w:rsidR="00A24E12" w:rsidRPr="00E2179B" w:rsidRDefault="00E2179B" w:rsidP="0050293A">
      <w:pPr>
        <w:pStyle w:val="BodyText"/>
        <w:spacing w:after="240"/>
        <w:ind w:right="240"/>
        <w:jc w:val="both"/>
      </w:pPr>
      <w:r w:rsidRPr="00E2179B">
        <w:t xml:space="preserve">Each </w:t>
      </w:r>
      <w:r w:rsidR="0017544B">
        <w:t xml:space="preserve">institution may adopt </w:t>
      </w:r>
      <w:r w:rsidRPr="00E2179B">
        <w:t>its own policies and procedures</w:t>
      </w:r>
      <w:r w:rsidR="0017544B">
        <w:t>, consistent with this System policy and</w:t>
      </w:r>
      <w:r w:rsidRPr="00E2179B">
        <w:t xml:space="preserve"> in accordance</w:t>
      </w:r>
      <w:r w:rsidRPr="00E2179B">
        <w:rPr>
          <w:spacing w:val="-5"/>
        </w:rPr>
        <w:t xml:space="preserve"> </w:t>
      </w:r>
      <w:r w:rsidRPr="00E2179B">
        <w:t>with</w:t>
      </w:r>
      <w:r w:rsidRPr="00E2179B">
        <w:rPr>
          <w:spacing w:val="-2"/>
        </w:rPr>
        <w:t xml:space="preserve"> </w:t>
      </w:r>
      <w:r w:rsidRPr="00E2179B">
        <w:t>Louisiana</w:t>
      </w:r>
      <w:r w:rsidRPr="00E2179B">
        <w:rPr>
          <w:spacing w:val="-5"/>
        </w:rPr>
        <w:t xml:space="preserve"> </w:t>
      </w:r>
      <w:r w:rsidRPr="00E2179B">
        <w:t>law</w:t>
      </w:r>
      <w:r w:rsidRPr="00E2179B">
        <w:rPr>
          <w:spacing w:val="-5"/>
        </w:rPr>
        <w:t xml:space="preserve"> </w:t>
      </w:r>
      <w:r w:rsidRPr="00E2179B">
        <w:t>for</w:t>
      </w:r>
      <w:r w:rsidRPr="00E2179B">
        <w:rPr>
          <w:spacing w:val="-5"/>
        </w:rPr>
        <w:t xml:space="preserve"> </w:t>
      </w:r>
      <w:r w:rsidRPr="00E2179B">
        <w:t>its</w:t>
      </w:r>
      <w:r w:rsidRPr="00E2179B">
        <w:rPr>
          <w:spacing w:val="-4"/>
        </w:rPr>
        <w:t xml:space="preserve"> </w:t>
      </w:r>
      <w:r w:rsidRPr="00E2179B">
        <w:t>intercollegiate</w:t>
      </w:r>
      <w:r w:rsidRPr="00E2179B">
        <w:rPr>
          <w:spacing w:val="-5"/>
        </w:rPr>
        <w:t xml:space="preserve"> </w:t>
      </w:r>
      <w:r w:rsidRPr="00E2179B">
        <w:t>athletes</w:t>
      </w:r>
      <w:r w:rsidRPr="00E2179B">
        <w:rPr>
          <w:spacing w:val="-4"/>
        </w:rPr>
        <w:t xml:space="preserve"> </w:t>
      </w:r>
      <w:r w:rsidRPr="00E2179B">
        <w:t>to</w:t>
      </w:r>
      <w:r w:rsidRPr="00E2179B">
        <w:rPr>
          <w:spacing w:val="-4"/>
        </w:rPr>
        <w:t xml:space="preserve"> </w:t>
      </w:r>
      <w:r w:rsidRPr="00E2179B">
        <w:t>report</w:t>
      </w:r>
      <w:r w:rsidRPr="00E2179B">
        <w:rPr>
          <w:spacing w:val="-4"/>
        </w:rPr>
        <w:t xml:space="preserve"> </w:t>
      </w:r>
      <w:r w:rsidRPr="00E2179B">
        <w:t>agreements</w:t>
      </w:r>
      <w:r w:rsidRPr="00E2179B">
        <w:rPr>
          <w:spacing w:val="-4"/>
        </w:rPr>
        <w:t xml:space="preserve"> </w:t>
      </w:r>
      <w:r w:rsidRPr="00E2179B">
        <w:t>using the intercollegiate athlete</w:t>
      </w:r>
      <w:r w:rsidR="00E80CD5">
        <w:t>’</w:t>
      </w:r>
      <w:r w:rsidRPr="00E2179B">
        <w:t>s NIL.</w:t>
      </w:r>
      <w:r w:rsidR="00AF4D22">
        <w:t xml:space="preserve">  Any institution adopting any policy must submit to the UL System Staff for review</w:t>
      </w:r>
      <w:r w:rsidR="00D948A0">
        <w:t xml:space="preserve"> and approval</w:t>
      </w:r>
      <w:r w:rsidR="00AF4D22">
        <w:t xml:space="preserve"> prior to implementation.  Any documents developed and utilized </w:t>
      </w:r>
      <w:r w:rsidR="004447EF">
        <w:t xml:space="preserve">relating to NIL by any institution must also be submitted to the System </w:t>
      </w:r>
      <w:r w:rsidR="00D948A0">
        <w:t xml:space="preserve">for approval and </w:t>
      </w:r>
      <w:r w:rsidR="004447EF">
        <w:t>prior to</w:t>
      </w:r>
      <w:r w:rsidR="00D948A0">
        <w:t xml:space="preserve"> its implementation. </w:t>
      </w:r>
    </w:p>
    <w:p w14:paraId="5C0A33F7" w14:textId="1CEB0FAA" w:rsidR="00E2179B" w:rsidRPr="00E2179B" w:rsidRDefault="00E2179B" w:rsidP="0050293A">
      <w:pPr>
        <w:tabs>
          <w:tab w:val="left" w:pos="360"/>
        </w:tabs>
        <w:spacing w:after="240"/>
        <w:ind w:right="240"/>
        <w:jc w:val="both"/>
        <w:rPr>
          <w:sz w:val="24"/>
          <w:szCs w:val="24"/>
        </w:rPr>
        <w:sectPr w:rsidR="00E2179B" w:rsidRPr="00E2179B" w:rsidSect="0081603B">
          <w:headerReference w:type="default" r:id="rId11"/>
          <w:pgSz w:w="12240" w:h="15840"/>
          <w:pgMar w:top="1400" w:right="1680" w:bottom="280" w:left="1680" w:header="960" w:footer="0" w:gutter="0"/>
          <w:cols w:space="720"/>
          <w:titlePg/>
          <w:docGrid w:linePitch="299"/>
        </w:sectPr>
      </w:pPr>
      <w:r w:rsidRPr="00E2179B">
        <w:rPr>
          <w:sz w:val="24"/>
          <w:szCs w:val="24"/>
        </w:rPr>
        <w:t>Any document disclosed by the intercollegiate athlete to the postsecondary education institution that references the terms and conditions of the athlete</w:t>
      </w:r>
      <w:r w:rsidR="00E80CD5">
        <w:rPr>
          <w:sz w:val="24"/>
          <w:szCs w:val="24"/>
        </w:rPr>
        <w:t>’</w:t>
      </w:r>
      <w:r w:rsidRPr="00E2179B">
        <w:rPr>
          <w:sz w:val="24"/>
          <w:szCs w:val="24"/>
        </w:rPr>
        <w:t>s contract for compensation shall be confidential and not subject to inspection, examination, copying, or reproduction pursuant to the Public Records Law.</w:t>
      </w:r>
    </w:p>
    <w:p w14:paraId="4D64EC0E" w14:textId="6E8758E9" w:rsidR="00A24E12" w:rsidRDefault="0050293A" w:rsidP="0050293A">
      <w:pPr>
        <w:pStyle w:val="Heading1"/>
        <w:tabs>
          <w:tab w:val="left" w:pos="839"/>
        </w:tabs>
        <w:spacing w:before="1"/>
        <w:ind w:left="0" w:firstLine="0"/>
      </w:pPr>
      <w:r>
        <w:rPr>
          <w:spacing w:val="-2"/>
        </w:rPr>
        <w:lastRenderedPageBreak/>
        <w:t>X.</w:t>
      </w:r>
      <w:r>
        <w:rPr>
          <w:spacing w:val="-2"/>
        </w:rPr>
        <w:tab/>
      </w:r>
      <w:r w:rsidR="00E2179B">
        <w:rPr>
          <w:spacing w:val="-2"/>
        </w:rPr>
        <w:t>MONITORING</w:t>
      </w:r>
    </w:p>
    <w:p w14:paraId="33C0C481" w14:textId="77777777" w:rsidR="00A24E12" w:rsidRDefault="00A24E12">
      <w:pPr>
        <w:pStyle w:val="BodyText"/>
        <w:rPr>
          <w:b/>
        </w:rPr>
      </w:pPr>
    </w:p>
    <w:p w14:paraId="053F6687" w14:textId="15FE4489" w:rsidR="00A24E12" w:rsidRDefault="00E2179B" w:rsidP="0050293A">
      <w:pPr>
        <w:pStyle w:val="BodyText"/>
        <w:ind w:right="240"/>
        <w:jc w:val="both"/>
      </w:pPr>
      <w:r>
        <w:t>Each postsecondary education institution will adopt its own policies and procedures for monitoring</w:t>
      </w:r>
      <w:r>
        <w:rPr>
          <w:spacing w:val="-7"/>
        </w:rPr>
        <w:t xml:space="preserve"> </w:t>
      </w:r>
      <w:r>
        <w:t>contracted</w:t>
      </w:r>
      <w:r>
        <w:rPr>
          <w:spacing w:val="-4"/>
        </w:rPr>
        <w:t xml:space="preserve"> </w:t>
      </w:r>
      <w:r>
        <w:t>and</w:t>
      </w:r>
      <w:r>
        <w:rPr>
          <w:spacing w:val="-4"/>
        </w:rPr>
        <w:t xml:space="preserve"> </w:t>
      </w:r>
      <w:r>
        <w:t>non-contracted</w:t>
      </w:r>
      <w:r>
        <w:rPr>
          <w:spacing w:val="-4"/>
        </w:rPr>
        <w:t xml:space="preserve"> </w:t>
      </w:r>
      <w:r>
        <w:t>agreements</w:t>
      </w:r>
      <w:r>
        <w:rPr>
          <w:spacing w:val="-4"/>
        </w:rPr>
        <w:t xml:space="preserve"> </w:t>
      </w:r>
      <w:r>
        <w:t>of</w:t>
      </w:r>
      <w:r>
        <w:rPr>
          <w:spacing w:val="-5"/>
        </w:rPr>
        <w:t xml:space="preserve"> </w:t>
      </w:r>
      <w:r>
        <w:t>their</w:t>
      </w:r>
      <w:r>
        <w:rPr>
          <w:spacing w:val="-5"/>
        </w:rPr>
        <w:t xml:space="preserve"> </w:t>
      </w:r>
      <w:r>
        <w:t>intercollegiate</w:t>
      </w:r>
      <w:r>
        <w:rPr>
          <w:spacing w:val="-5"/>
        </w:rPr>
        <w:t xml:space="preserve"> </w:t>
      </w:r>
      <w:r>
        <w:t>athlete</w:t>
      </w:r>
      <w:r w:rsidR="00E80CD5">
        <w:t>’</w:t>
      </w:r>
      <w:r>
        <w:t>s</w:t>
      </w:r>
      <w:r>
        <w:rPr>
          <w:spacing w:val="-4"/>
        </w:rPr>
        <w:t xml:space="preserve"> </w:t>
      </w:r>
      <w:r>
        <w:t>use of their NIL.</w:t>
      </w:r>
    </w:p>
    <w:p w14:paraId="6C4CFE77" w14:textId="77777777" w:rsidR="00A24E12" w:rsidRDefault="00A24E12" w:rsidP="009A11B2">
      <w:pPr>
        <w:pStyle w:val="BodyText"/>
        <w:ind w:right="240"/>
        <w:jc w:val="both"/>
      </w:pPr>
    </w:p>
    <w:p w14:paraId="6816C374" w14:textId="15C23932" w:rsidR="00A24E12" w:rsidRDefault="0050293A" w:rsidP="0050293A">
      <w:pPr>
        <w:pStyle w:val="Heading1"/>
        <w:tabs>
          <w:tab w:val="left" w:pos="839"/>
        </w:tabs>
        <w:ind w:left="0" w:right="240" w:firstLine="0"/>
      </w:pPr>
      <w:r>
        <w:rPr>
          <w:spacing w:val="-2"/>
        </w:rPr>
        <w:t>XI.</w:t>
      </w:r>
      <w:r>
        <w:rPr>
          <w:spacing w:val="-2"/>
        </w:rPr>
        <w:tab/>
      </w:r>
      <w:r w:rsidR="00E2179B">
        <w:rPr>
          <w:spacing w:val="-2"/>
        </w:rPr>
        <w:t>ENFORCEMENT/SANCTIONS</w:t>
      </w:r>
    </w:p>
    <w:p w14:paraId="4C553778" w14:textId="77777777" w:rsidR="00A24E12" w:rsidRDefault="00A24E12" w:rsidP="009A11B2">
      <w:pPr>
        <w:pStyle w:val="BodyText"/>
        <w:ind w:right="240"/>
        <w:jc w:val="both"/>
        <w:rPr>
          <w:b/>
        </w:rPr>
      </w:pPr>
    </w:p>
    <w:p w14:paraId="7C3DD9DF" w14:textId="77777777" w:rsidR="00A24E12" w:rsidRDefault="00E2179B" w:rsidP="0050293A">
      <w:pPr>
        <w:pStyle w:val="BodyText"/>
        <w:ind w:right="240"/>
        <w:jc w:val="both"/>
      </w:pPr>
      <w:r>
        <w:t>Each</w:t>
      </w:r>
      <w:r>
        <w:rPr>
          <w:spacing w:val="-4"/>
        </w:rPr>
        <w:t xml:space="preserve"> </w:t>
      </w:r>
      <w:r>
        <w:t>postsecondary</w:t>
      </w:r>
      <w:r>
        <w:rPr>
          <w:spacing w:val="-9"/>
        </w:rPr>
        <w:t xml:space="preserve"> </w:t>
      </w:r>
      <w:r>
        <w:t>education</w:t>
      </w:r>
      <w:r>
        <w:rPr>
          <w:spacing w:val="-4"/>
        </w:rPr>
        <w:t xml:space="preserve"> </w:t>
      </w:r>
      <w:r>
        <w:t>institution</w:t>
      </w:r>
      <w:r>
        <w:rPr>
          <w:spacing w:val="-4"/>
        </w:rPr>
        <w:t xml:space="preserve"> </w:t>
      </w:r>
      <w:r>
        <w:t>will</w:t>
      </w:r>
      <w:r>
        <w:rPr>
          <w:spacing w:val="-4"/>
        </w:rPr>
        <w:t xml:space="preserve"> </w:t>
      </w:r>
      <w:r>
        <w:t>adopt</w:t>
      </w:r>
      <w:r>
        <w:rPr>
          <w:spacing w:val="-4"/>
        </w:rPr>
        <w:t xml:space="preserve"> </w:t>
      </w:r>
      <w:r>
        <w:t>its</w:t>
      </w:r>
      <w:r>
        <w:rPr>
          <w:spacing w:val="-4"/>
        </w:rPr>
        <w:t xml:space="preserve"> </w:t>
      </w:r>
      <w:r>
        <w:t>own</w:t>
      </w:r>
      <w:r>
        <w:rPr>
          <w:spacing w:val="-4"/>
        </w:rPr>
        <w:t xml:space="preserve"> </w:t>
      </w:r>
      <w:r>
        <w:t>enforcement</w:t>
      </w:r>
      <w:r>
        <w:rPr>
          <w:spacing w:val="-2"/>
        </w:rPr>
        <w:t xml:space="preserve"> </w:t>
      </w:r>
      <w:r>
        <w:t>guidelines</w:t>
      </w:r>
      <w:r>
        <w:rPr>
          <w:spacing w:val="-4"/>
        </w:rPr>
        <w:t xml:space="preserve"> </w:t>
      </w:r>
      <w:r>
        <w:t>and sanctions when an intercollegiate athlete does not abide by the polices set forth in this document. Violations may result in roster removal and scholarship termination.</w:t>
      </w:r>
    </w:p>
    <w:p w14:paraId="6BDC33B3" w14:textId="77777777" w:rsidR="00A24E12" w:rsidRDefault="00A24E12" w:rsidP="009A11B2">
      <w:pPr>
        <w:pStyle w:val="BodyText"/>
        <w:ind w:right="240"/>
        <w:jc w:val="both"/>
        <w:rPr>
          <w:sz w:val="20"/>
        </w:rPr>
      </w:pPr>
    </w:p>
    <w:p w14:paraId="79B8453F" w14:textId="77777777" w:rsidR="00A24E12" w:rsidRDefault="00A24E12" w:rsidP="009A11B2">
      <w:pPr>
        <w:pStyle w:val="BodyText"/>
        <w:ind w:right="240"/>
        <w:jc w:val="both"/>
        <w:rPr>
          <w:sz w:val="20"/>
        </w:rPr>
      </w:pPr>
    </w:p>
    <w:p w14:paraId="5E3502C2" w14:textId="46429C4D" w:rsidR="00A24E12" w:rsidRDefault="00E2179B" w:rsidP="0050293A">
      <w:pPr>
        <w:pStyle w:val="BodyText"/>
        <w:spacing w:before="63"/>
        <w:rPr>
          <w:i/>
        </w:rPr>
      </w:pPr>
      <w:r>
        <w:rPr>
          <w:noProof/>
        </w:rPr>
        <mc:AlternateContent>
          <mc:Choice Requires="wps">
            <w:drawing>
              <wp:anchor distT="0" distB="0" distL="0" distR="0" simplePos="0" relativeHeight="487587840" behindDoc="1" locked="0" layoutInCell="1" allowOverlap="1" wp14:anchorId="3F8D5A3E" wp14:editId="2CCBCDF9">
                <wp:simplePos x="0" y="0"/>
                <wp:positionH relativeFrom="page">
                  <wp:posOffset>1143000</wp:posOffset>
                </wp:positionH>
                <wp:positionV relativeFrom="paragraph">
                  <wp:posOffset>201370</wp:posOffset>
                </wp:positionV>
                <wp:extent cx="27330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040" cy="1270"/>
                        </a:xfrm>
                        <a:custGeom>
                          <a:avLst/>
                          <a:gdLst/>
                          <a:ahLst/>
                          <a:cxnLst/>
                          <a:rect l="l" t="t" r="r" b="b"/>
                          <a:pathLst>
                            <a:path w="2733040">
                              <a:moveTo>
                                <a:pt x="0" y="0"/>
                              </a:moveTo>
                              <a:lnTo>
                                <a:pt x="273246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E6D1F" id="Graphic 2" o:spid="_x0000_s1026" style="position:absolute;margin-left:90pt;margin-top:15.85pt;width:21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3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" path="m,l2732467,e" filled="f" strokeweight=".22133mm">
                <v:path arrowok="t"/>
                <w10:wrap type="topAndBottom" anchorx="page"/>
              </v:shape>
            </w:pict>
          </mc:Fallback>
        </mc:AlternateContent>
      </w:r>
      <w:r>
        <w:rPr>
          <w:i/>
        </w:rPr>
        <w:t>Policy</w:t>
      </w:r>
      <w:r>
        <w:rPr>
          <w:i/>
          <w:spacing w:val="-3"/>
        </w:rPr>
        <w:t xml:space="preserve"> </w:t>
      </w:r>
      <w:r>
        <w:rPr>
          <w:i/>
          <w:spacing w:val="-2"/>
        </w:rPr>
        <w:t>References:</w:t>
      </w:r>
    </w:p>
    <w:p w14:paraId="1878CB66" w14:textId="11B704EA" w:rsidR="00A24E12" w:rsidRDefault="00B8144A">
      <w:pPr>
        <w:pStyle w:val="BodyText"/>
        <w:spacing w:before="1"/>
        <w:ind w:left="840"/>
      </w:pPr>
      <w:r>
        <w:t>La. R.S. 17:3703</w:t>
      </w:r>
    </w:p>
    <w:p w14:paraId="6D1FB708" w14:textId="77777777" w:rsidR="00A24E12" w:rsidRDefault="00E2179B" w:rsidP="0050293A">
      <w:pPr>
        <w:spacing w:before="276"/>
        <w:rPr>
          <w:i/>
          <w:sz w:val="24"/>
        </w:rPr>
      </w:pPr>
      <w:r>
        <w:rPr>
          <w:i/>
          <w:sz w:val="24"/>
        </w:rPr>
        <w:t>Review</w:t>
      </w:r>
      <w:r>
        <w:rPr>
          <w:i/>
          <w:spacing w:val="-4"/>
          <w:sz w:val="24"/>
        </w:rPr>
        <w:t xml:space="preserve"> </w:t>
      </w:r>
      <w:r>
        <w:rPr>
          <w:i/>
          <w:spacing w:val="-2"/>
          <w:sz w:val="24"/>
        </w:rPr>
        <w:t>Process:</w:t>
      </w:r>
    </w:p>
    <w:p w14:paraId="30F0ACE2" w14:textId="77777777" w:rsidR="003A5475" w:rsidRDefault="00E2179B">
      <w:pPr>
        <w:pStyle w:val="BodyText"/>
        <w:ind w:left="840" w:right="6308"/>
      </w:pPr>
      <w:r>
        <w:t>UL System Staff</w:t>
      </w:r>
    </w:p>
    <w:p w14:paraId="45793A91" w14:textId="6DAFEA05" w:rsidR="003A5475" w:rsidRDefault="003A5475" w:rsidP="003A5475">
      <w:pPr>
        <w:pStyle w:val="BodyText"/>
        <w:ind w:right="6308" w:firstLine="720"/>
      </w:pPr>
      <w:r>
        <w:t xml:space="preserve">  Board Counsel  </w:t>
      </w:r>
    </w:p>
    <w:p w14:paraId="74BDA9D6" w14:textId="6870ABBC" w:rsidR="00A24E12" w:rsidRDefault="00E2179B" w:rsidP="006668CE">
      <w:pPr>
        <w:pStyle w:val="BodyText"/>
        <w:ind w:right="6308" w:firstLine="720"/>
      </w:pPr>
      <w:r>
        <w:t xml:space="preserve"> Athletic</w:t>
      </w:r>
      <w:r>
        <w:rPr>
          <w:spacing w:val="-15"/>
        </w:rPr>
        <w:t xml:space="preserve"> </w:t>
      </w:r>
      <w:r>
        <w:t>Directors</w:t>
      </w:r>
    </w:p>
    <w:p w14:paraId="2B29615E" w14:textId="77777777" w:rsidR="00A24E12" w:rsidRDefault="00E2179B" w:rsidP="0050293A">
      <w:pPr>
        <w:spacing w:before="276" w:line="275" w:lineRule="exact"/>
        <w:rPr>
          <w:i/>
          <w:sz w:val="24"/>
        </w:rPr>
      </w:pPr>
      <w:r>
        <w:rPr>
          <w:i/>
          <w:spacing w:val="-2"/>
          <w:sz w:val="24"/>
        </w:rPr>
        <w:t>Distribution:</w:t>
      </w:r>
    </w:p>
    <w:p w14:paraId="6D8918E7" w14:textId="35442E4B" w:rsidR="00A24E12" w:rsidRDefault="00E2179B">
      <w:pPr>
        <w:pStyle w:val="BodyText"/>
        <w:ind w:left="839" w:right="5976"/>
      </w:pPr>
      <w:r>
        <w:t>University</w:t>
      </w:r>
      <w:r>
        <w:rPr>
          <w:spacing w:val="-15"/>
        </w:rPr>
        <w:t xml:space="preserve"> </w:t>
      </w:r>
      <w:r>
        <w:t xml:space="preserve">Presidents Athletic </w:t>
      </w:r>
      <w:r w:rsidR="003A5475">
        <w:t>Directors</w:t>
      </w:r>
    </w:p>
    <w:sectPr w:rsidR="00A24E12">
      <w:pgSz w:w="12240" w:h="15840"/>
      <w:pgMar w:top="1400" w:right="1680" w:bottom="280" w:left="1680" w:header="9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E0DC" w14:textId="77777777" w:rsidR="00F27159" w:rsidRDefault="00F27159">
      <w:r>
        <w:separator/>
      </w:r>
    </w:p>
  </w:endnote>
  <w:endnote w:type="continuationSeparator" w:id="0">
    <w:p w14:paraId="6F5BF269" w14:textId="77777777" w:rsidR="00F27159" w:rsidRDefault="00F2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4CB4" w14:textId="77777777" w:rsidR="00F27159" w:rsidRDefault="00F27159">
      <w:r>
        <w:separator/>
      </w:r>
    </w:p>
  </w:footnote>
  <w:footnote w:type="continuationSeparator" w:id="0">
    <w:p w14:paraId="2298B8A2" w14:textId="77777777" w:rsidR="00F27159" w:rsidRDefault="00F2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34F4" w14:textId="7D5D724F" w:rsidR="0081603B" w:rsidRPr="0081603B" w:rsidRDefault="0081603B" w:rsidP="0081603B">
    <w:pPr>
      <w:pStyle w:val="BodyText"/>
      <w:rPr>
        <w:bCs/>
        <w:i/>
        <w:sz w:val="22"/>
      </w:rPr>
    </w:pPr>
    <w:r w:rsidRPr="0081603B">
      <w:rPr>
        <w:bCs/>
        <w:i/>
        <w:sz w:val="22"/>
      </w:rPr>
      <w:t xml:space="preserve">Intercollegiate Athlete Name, Image </w:t>
    </w:r>
    <w:r>
      <w:rPr>
        <w:bCs/>
        <w:i/>
        <w:sz w:val="22"/>
      </w:rPr>
      <w:t>a</w:t>
    </w:r>
    <w:r w:rsidRPr="0081603B">
      <w:rPr>
        <w:bCs/>
        <w:i/>
        <w:sz w:val="22"/>
      </w:rPr>
      <w:t>nd Likeness (N</w:t>
    </w:r>
    <w:r>
      <w:rPr>
        <w:bCs/>
        <w:i/>
        <w:sz w:val="22"/>
      </w:rPr>
      <w:t>IL</w:t>
    </w:r>
    <w:r w:rsidRPr="0081603B">
      <w:rPr>
        <w:bCs/>
        <w:i/>
        <w:sz w:val="22"/>
      </w:rPr>
      <w:t>) Policy</w:t>
    </w:r>
  </w:p>
  <w:sdt>
    <w:sdtPr>
      <w:rPr>
        <w:i/>
        <w:sz w:val="20"/>
      </w:rPr>
      <w:id w:val="-1404678199"/>
      <w:docPartObj>
        <w:docPartGallery w:val="Page Numbers (Top of Page)"/>
        <w:docPartUnique/>
      </w:docPartObj>
    </w:sdtPr>
    <w:sdtEndPr>
      <w:rPr>
        <w:noProof/>
      </w:rPr>
    </w:sdtEndPr>
    <w:sdtContent>
      <w:p w14:paraId="18E766C5" w14:textId="77777777" w:rsidR="005A44BA" w:rsidRDefault="0081603B">
        <w:pPr>
          <w:pStyle w:val="Header"/>
          <w:rPr>
            <w:i/>
            <w:noProof/>
            <w:sz w:val="20"/>
          </w:rPr>
        </w:pPr>
        <w:r w:rsidRPr="0081603B">
          <w:rPr>
            <w:i/>
            <w:sz w:val="20"/>
          </w:rPr>
          <w:t xml:space="preserve">Page </w:t>
        </w:r>
        <w:r w:rsidRPr="0081603B">
          <w:rPr>
            <w:i/>
            <w:sz w:val="20"/>
          </w:rPr>
          <w:fldChar w:fldCharType="begin"/>
        </w:r>
        <w:r w:rsidRPr="0081603B">
          <w:rPr>
            <w:i/>
            <w:sz w:val="20"/>
          </w:rPr>
          <w:instrText xml:space="preserve"> PAGE   \* MERGEFORMAT </w:instrText>
        </w:r>
        <w:r w:rsidRPr="0081603B">
          <w:rPr>
            <w:i/>
            <w:sz w:val="20"/>
          </w:rPr>
          <w:fldChar w:fldCharType="separate"/>
        </w:r>
        <w:r w:rsidRPr="0081603B">
          <w:rPr>
            <w:i/>
            <w:noProof/>
            <w:sz w:val="20"/>
          </w:rPr>
          <w:t>2</w:t>
        </w:r>
        <w:r w:rsidRPr="0081603B">
          <w:rPr>
            <w:i/>
            <w:noProof/>
            <w:sz w:val="20"/>
          </w:rPr>
          <w:fldChar w:fldCharType="end"/>
        </w:r>
      </w:p>
      <w:p w14:paraId="57544123" w14:textId="3EAD4972" w:rsidR="0081603B" w:rsidRPr="0081603B" w:rsidRDefault="00CB66A4">
        <w:pPr>
          <w:pStyle w:val="Header"/>
          <w:rPr>
            <w:i/>
            <w:sz w:val="20"/>
          </w:rPr>
        </w:pPr>
      </w:p>
    </w:sdtContent>
  </w:sdt>
  <w:p w14:paraId="1BBFB2C0" w14:textId="77777777" w:rsidR="0081603B" w:rsidRDefault="00816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E1E"/>
    <w:multiLevelType w:val="hybridMultilevel"/>
    <w:tmpl w:val="C7F6B4F8"/>
    <w:lvl w:ilvl="0" w:tplc="2DF20E1E">
      <w:start w:val="1"/>
      <w:numFmt w:val="upperRoman"/>
      <w:lvlText w:val="%1."/>
      <w:lvlJc w:val="left"/>
      <w:pPr>
        <w:ind w:left="8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298AF884">
      <w:start w:val="1"/>
      <w:numFmt w:val="lowerLetter"/>
      <w:lvlText w:val="%2)"/>
      <w:lvlJc w:val="left"/>
      <w:pPr>
        <w:ind w:left="840" w:hanging="360"/>
      </w:pPr>
      <w:rPr>
        <w:rFonts w:hint="default"/>
        <w:b w:val="0"/>
        <w:bCs w:val="0"/>
        <w:i w:val="0"/>
        <w:iCs w:val="0"/>
        <w:spacing w:val="-1"/>
        <w:w w:val="100"/>
        <w:sz w:val="24"/>
        <w:szCs w:val="24"/>
        <w:lang w:val="en-US" w:eastAsia="en-US" w:bidi="ar-SA"/>
      </w:rPr>
    </w:lvl>
    <w:lvl w:ilvl="2" w:tplc="ADE81A8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4E5CA60A">
      <w:numFmt w:val="bullet"/>
      <w:lvlText w:val="•"/>
      <w:lvlJc w:val="left"/>
      <w:pPr>
        <w:ind w:left="3252" w:hanging="360"/>
      </w:pPr>
      <w:rPr>
        <w:rFonts w:hint="default"/>
        <w:lang w:val="en-US" w:eastAsia="en-US" w:bidi="ar-SA"/>
      </w:rPr>
    </w:lvl>
    <w:lvl w:ilvl="4" w:tplc="6BAC052A">
      <w:numFmt w:val="bullet"/>
      <w:lvlText w:val="•"/>
      <w:lvlJc w:val="left"/>
      <w:pPr>
        <w:ind w:left="4056" w:hanging="360"/>
      </w:pPr>
      <w:rPr>
        <w:rFonts w:hint="default"/>
        <w:lang w:val="en-US" w:eastAsia="en-US" w:bidi="ar-SA"/>
      </w:rPr>
    </w:lvl>
    <w:lvl w:ilvl="5" w:tplc="7B76E5C0">
      <w:numFmt w:val="bullet"/>
      <w:lvlText w:val="•"/>
      <w:lvlJc w:val="left"/>
      <w:pPr>
        <w:ind w:left="4860" w:hanging="360"/>
      </w:pPr>
      <w:rPr>
        <w:rFonts w:hint="default"/>
        <w:lang w:val="en-US" w:eastAsia="en-US" w:bidi="ar-SA"/>
      </w:rPr>
    </w:lvl>
    <w:lvl w:ilvl="6" w:tplc="A4A85066">
      <w:numFmt w:val="bullet"/>
      <w:lvlText w:val="•"/>
      <w:lvlJc w:val="left"/>
      <w:pPr>
        <w:ind w:left="5664" w:hanging="360"/>
      </w:pPr>
      <w:rPr>
        <w:rFonts w:hint="default"/>
        <w:lang w:val="en-US" w:eastAsia="en-US" w:bidi="ar-SA"/>
      </w:rPr>
    </w:lvl>
    <w:lvl w:ilvl="7" w:tplc="E2F0946E">
      <w:numFmt w:val="bullet"/>
      <w:lvlText w:val="•"/>
      <w:lvlJc w:val="left"/>
      <w:pPr>
        <w:ind w:left="6468" w:hanging="360"/>
      </w:pPr>
      <w:rPr>
        <w:rFonts w:hint="default"/>
        <w:lang w:val="en-US" w:eastAsia="en-US" w:bidi="ar-SA"/>
      </w:rPr>
    </w:lvl>
    <w:lvl w:ilvl="8" w:tplc="E3AA6D6C">
      <w:numFmt w:val="bullet"/>
      <w:lvlText w:val="•"/>
      <w:lvlJc w:val="left"/>
      <w:pPr>
        <w:ind w:left="7272" w:hanging="360"/>
      </w:pPr>
      <w:rPr>
        <w:rFonts w:hint="default"/>
        <w:lang w:val="en-US" w:eastAsia="en-US" w:bidi="ar-SA"/>
      </w:rPr>
    </w:lvl>
  </w:abstractNum>
  <w:abstractNum w:abstractNumId="1" w15:restartNumberingAfterBreak="0">
    <w:nsid w:val="3FBB3246"/>
    <w:multiLevelType w:val="hybridMultilevel"/>
    <w:tmpl w:val="A85089A6"/>
    <w:lvl w:ilvl="0" w:tplc="2DF20E1E">
      <w:start w:val="1"/>
      <w:numFmt w:val="upperRoman"/>
      <w:lvlText w:val="%1."/>
      <w:lvlJc w:val="left"/>
      <w:pPr>
        <w:ind w:left="8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298AF884">
      <w:start w:val="1"/>
      <w:numFmt w:val="lowerLetter"/>
      <w:lvlText w:val="%2)"/>
      <w:lvlJc w:val="left"/>
      <w:pPr>
        <w:ind w:left="840" w:hanging="360"/>
      </w:pPr>
      <w:rPr>
        <w:rFonts w:hint="default"/>
        <w:b w:val="0"/>
        <w:bCs w:val="0"/>
        <w:i w:val="0"/>
        <w:iCs w:val="0"/>
        <w:spacing w:val="-1"/>
        <w:w w:val="100"/>
        <w:sz w:val="24"/>
        <w:szCs w:val="24"/>
        <w:lang w:val="en-US" w:eastAsia="en-US" w:bidi="ar-SA"/>
      </w:rPr>
    </w:lvl>
    <w:lvl w:ilvl="2" w:tplc="ADE81A8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4E5CA60A">
      <w:numFmt w:val="bullet"/>
      <w:lvlText w:val="•"/>
      <w:lvlJc w:val="left"/>
      <w:pPr>
        <w:ind w:left="3252" w:hanging="360"/>
      </w:pPr>
      <w:rPr>
        <w:rFonts w:hint="default"/>
        <w:lang w:val="en-US" w:eastAsia="en-US" w:bidi="ar-SA"/>
      </w:rPr>
    </w:lvl>
    <w:lvl w:ilvl="4" w:tplc="6BAC052A">
      <w:numFmt w:val="bullet"/>
      <w:lvlText w:val="•"/>
      <w:lvlJc w:val="left"/>
      <w:pPr>
        <w:ind w:left="4056" w:hanging="360"/>
      </w:pPr>
      <w:rPr>
        <w:rFonts w:hint="default"/>
        <w:lang w:val="en-US" w:eastAsia="en-US" w:bidi="ar-SA"/>
      </w:rPr>
    </w:lvl>
    <w:lvl w:ilvl="5" w:tplc="7B76E5C0">
      <w:numFmt w:val="bullet"/>
      <w:lvlText w:val="•"/>
      <w:lvlJc w:val="left"/>
      <w:pPr>
        <w:ind w:left="4860" w:hanging="360"/>
      </w:pPr>
      <w:rPr>
        <w:rFonts w:hint="default"/>
        <w:lang w:val="en-US" w:eastAsia="en-US" w:bidi="ar-SA"/>
      </w:rPr>
    </w:lvl>
    <w:lvl w:ilvl="6" w:tplc="A4A85066">
      <w:numFmt w:val="bullet"/>
      <w:lvlText w:val="•"/>
      <w:lvlJc w:val="left"/>
      <w:pPr>
        <w:ind w:left="5664" w:hanging="360"/>
      </w:pPr>
      <w:rPr>
        <w:rFonts w:hint="default"/>
        <w:lang w:val="en-US" w:eastAsia="en-US" w:bidi="ar-SA"/>
      </w:rPr>
    </w:lvl>
    <w:lvl w:ilvl="7" w:tplc="E2F0946E">
      <w:numFmt w:val="bullet"/>
      <w:lvlText w:val="•"/>
      <w:lvlJc w:val="left"/>
      <w:pPr>
        <w:ind w:left="6468" w:hanging="360"/>
      </w:pPr>
      <w:rPr>
        <w:rFonts w:hint="default"/>
        <w:lang w:val="en-US" w:eastAsia="en-US" w:bidi="ar-SA"/>
      </w:rPr>
    </w:lvl>
    <w:lvl w:ilvl="8" w:tplc="E3AA6D6C">
      <w:numFmt w:val="bullet"/>
      <w:lvlText w:val="•"/>
      <w:lvlJc w:val="left"/>
      <w:pPr>
        <w:ind w:left="7272" w:hanging="360"/>
      </w:pPr>
      <w:rPr>
        <w:rFonts w:hint="default"/>
        <w:lang w:val="en-US" w:eastAsia="en-US" w:bidi="ar-SA"/>
      </w:rPr>
    </w:lvl>
  </w:abstractNum>
  <w:abstractNum w:abstractNumId="2" w15:restartNumberingAfterBreak="0">
    <w:nsid w:val="4ECA61F7"/>
    <w:multiLevelType w:val="hybridMultilevel"/>
    <w:tmpl w:val="0BAC0390"/>
    <w:lvl w:ilvl="0" w:tplc="2DF20E1E">
      <w:start w:val="1"/>
      <w:numFmt w:val="upperRoman"/>
      <w:lvlText w:val="%1."/>
      <w:lvlJc w:val="left"/>
      <w:pPr>
        <w:ind w:left="8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298AF884">
      <w:start w:val="1"/>
      <w:numFmt w:val="lowerLetter"/>
      <w:lvlText w:val="%2)"/>
      <w:lvlJc w:val="left"/>
      <w:pPr>
        <w:ind w:left="840" w:hanging="360"/>
      </w:pPr>
      <w:rPr>
        <w:rFonts w:hint="default"/>
        <w:b w:val="0"/>
        <w:bCs w:val="0"/>
        <w:i w:val="0"/>
        <w:iCs w:val="0"/>
        <w:spacing w:val="-1"/>
        <w:w w:val="100"/>
        <w:sz w:val="24"/>
        <w:szCs w:val="24"/>
        <w:lang w:val="en-US" w:eastAsia="en-US" w:bidi="ar-SA"/>
      </w:rPr>
    </w:lvl>
    <w:lvl w:ilvl="2" w:tplc="ADE81A8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4E5CA60A">
      <w:numFmt w:val="bullet"/>
      <w:lvlText w:val="•"/>
      <w:lvlJc w:val="left"/>
      <w:pPr>
        <w:ind w:left="3252" w:hanging="360"/>
      </w:pPr>
      <w:rPr>
        <w:rFonts w:hint="default"/>
        <w:lang w:val="en-US" w:eastAsia="en-US" w:bidi="ar-SA"/>
      </w:rPr>
    </w:lvl>
    <w:lvl w:ilvl="4" w:tplc="6BAC052A">
      <w:numFmt w:val="bullet"/>
      <w:lvlText w:val="•"/>
      <w:lvlJc w:val="left"/>
      <w:pPr>
        <w:ind w:left="4056" w:hanging="360"/>
      </w:pPr>
      <w:rPr>
        <w:rFonts w:hint="default"/>
        <w:lang w:val="en-US" w:eastAsia="en-US" w:bidi="ar-SA"/>
      </w:rPr>
    </w:lvl>
    <w:lvl w:ilvl="5" w:tplc="7B76E5C0">
      <w:numFmt w:val="bullet"/>
      <w:lvlText w:val="•"/>
      <w:lvlJc w:val="left"/>
      <w:pPr>
        <w:ind w:left="4860" w:hanging="360"/>
      </w:pPr>
      <w:rPr>
        <w:rFonts w:hint="default"/>
        <w:lang w:val="en-US" w:eastAsia="en-US" w:bidi="ar-SA"/>
      </w:rPr>
    </w:lvl>
    <w:lvl w:ilvl="6" w:tplc="A4A85066">
      <w:numFmt w:val="bullet"/>
      <w:lvlText w:val="•"/>
      <w:lvlJc w:val="left"/>
      <w:pPr>
        <w:ind w:left="5664" w:hanging="360"/>
      </w:pPr>
      <w:rPr>
        <w:rFonts w:hint="default"/>
        <w:lang w:val="en-US" w:eastAsia="en-US" w:bidi="ar-SA"/>
      </w:rPr>
    </w:lvl>
    <w:lvl w:ilvl="7" w:tplc="E2F0946E">
      <w:numFmt w:val="bullet"/>
      <w:lvlText w:val="•"/>
      <w:lvlJc w:val="left"/>
      <w:pPr>
        <w:ind w:left="6468" w:hanging="360"/>
      </w:pPr>
      <w:rPr>
        <w:rFonts w:hint="default"/>
        <w:lang w:val="en-US" w:eastAsia="en-US" w:bidi="ar-SA"/>
      </w:rPr>
    </w:lvl>
    <w:lvl w:ilvl="8" w:tplc="E3AA6D6C">
      <w:numFmt w:val="bullet"/>
      <w:lvlText w:val="•"/>
      <w:lvlJc w:val="left"/>
      <w:pPr>
        <w:ind w:left="7272" w:hanging="360"/>
      </w:pPr>
      <w:rPr>
        <w:rFonts w:hint="default"/>
        <w:lang w:val="en-US" w:eastAsia="en-US" w:bidi="ar-SA"/>
      </w:rPr>
    </w:lvl>
  </w:abstractNum>
  <w:abstractNum w:abstractNumId="3" w15:restartNumberingAfterBreak="0">
    <w:nsid w:val="62EE086C"/>
    <w:multiLevelType w:val="hybridMultilevel"/>
    <w:tmpl w:val="78EEBE0A"/>
    <w:lvl w:ilvl="0" w:tplc="298AF88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A668E"/>
    <w:multiLevelType w:val="hybridMultilevel"/>
    <w:tmpl w:val="F5AC5FDC"/>
    <w:lvl w:ilvl="0" w:tplc="2DF20E1E">
      <w:start w:val="1"/>
      <w:numFmt w:val="upperRoman"/>
      <w:lvlText w:val="%1."/>
      <w:lvlJc w:val="left"/>
      <w:pPr>
        <w:ind w:left="8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4090001">
      <w:start w:val="1"/>
      <w:numFmt w:val="bullet"/>
      <w:lvlText w:val=""/>
      <w:lvlJc w:val="left"/>
      <w:pPr>
        <w:ind w:left="840" w:hanging="360"/>
      </w:pPr>
      <w:rPr>
        <w:rFonts w:ascii="Symbol" w:hAnsi="Symbol" w:hint="default"/>
        <w:b w:val="0"/>
        <w:bCs w:val="0"/>
        <w:i w:val="0"/>
        <w:iCs w:val="0"/>
        <w:spacing w:val="-1"/>
        <w:w w:val="100"/>
        <w:sz w:val="24"/>
        <w:szCs w:val="24"/>
        <w:lang w:val="en-US" w:eastAsia="en-US" w:bidi="ar-SA"/>
      </w:rPr>
    </w:lvl>
    <w:lvl w:ilvl="2" w:tplc="ADE81A8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4E5CA60A">
      <w:numFmt w:val="bullet"/>
      <w:lvlText w:val="•"/>
      <w:lvlJc w:val="left"/>
      <w:pPr>
        <w:ind w:left="3252" w:hanging="360"/>
      </w:pPr>
      <w:rPr>
        <w:rFonts w:hint="default"/>
        <w:lang w:val="en-US" w:eastAsia="en-US" w:bidi="ar-SA"/>
      </w:rPr>
    </w:lvl>
    <w:lvl w:ilvl="4" w:tplc="6BAC052A">
      <w:numFmt w:val="bullet"/>
      <w:lvlText w:val="•"/>
      <w:lvlJc w:val="left"/>
      <w:pPr>
        <w:ind w:left="4056" w:hanging="360"/>
      </w:pPr>
      <w:rPr>
        <w:rFonts w:hint="default"/>
        <w:lang w:val="en-US" w:eastAsia="en-US" w:bidi="ar-SA"/>
      </w:rPr>
    </w:lvl>
    <w:lvl w:ilvl="5" w:tplc="7B76E5C0">
      <w:numFmt w:val="bullet"/>
      <w:lvlText w:val="•"/>
      <w:lvlJc w:val="left"/>
      <w:pPr>
        <w:ind w:left="4860" w:hanging="360"/>
      </w:pPr>
      <w:rPr>
        <w:rFonts w:hint="default"/>
        <w:lang w:val="en-US" w:eastAsia="en-US" w:bidi="ar-SA"/>
      </w:rPr>
    </w:lvl>
    <w:lvl w:ilvl="6" w:tplc="A4A85066">
      <w:numFmt w:val="bullet"/>
      <w:lvlText w:val="•"/>
      <w:lvlJc w:val="left"/>
      <w:pPr>
        <w:ind w:left="5664" w:hanging="360"/>
      </w:pPr>
      <w:rPr>
        <w:rFonts w:hint="default"/>
        <w:lang w:val="en-US" w:eastAsia="en-US" w:bidi="ar-SA"/>
      </w:rPr>
    </w:lvl>
    <w:lvl w:ilvl="7" w:tplc="E2F0946E">
      <w:numFmt w:val="bullet"/>
      <w:lvlText w:val="•"/>
      <w:lvlJc w:val="left"/>
      <w:pPr>
        <w:ind w:left="6468" w:hanging="360"/>
      </w:pPr>
      <w:rPr>
        <w:rFonts w:hint="default"/>
        <w:lang w:val="en-US" w:eastAsia="en-US" w:bidi="ar-SA"/>
      </w:rPr>
    </w:lvl>
    <w:lvl w:ilvl="8" w:tplc="E3AA6D6C">
      <w:numFmt w:val="bullet"/>
      <w:lvlText w:val="•"/>
      <w:lvlJc w:val="left"/>
      <w:pPr>
        <w:ind w:left="7272" w:hanging="360"/>
      </w:pPr>
      <w:rPr>
        <w:rFonts w:hint="default"/>
        <w:lang w:val="en-US"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12"/>
    <w:rsid w:val="00042113"/>
    <w:rsid w:val="0006281B"/>
    <w:rsid w:val="00062D4A"/>
    <w:rsid w:val="00070EE3"/>
    <w:rsid w:val="000D0FAA"/>
    <w:rsid w:val="0014110D"/>
    <w:rsid w:val="0017544B"/>
    <w:rsid w:val="00221E28"/>
    <w:rsid w:val="002331BE"/>
    <w:rsid w:val="00302370"/>
    <w:rsid w:val="003A5475"/>
    <w:rsid w:val="003E13B0"/>
    <w:rsid w:val="004447EF"/>
    <w:rsid w:val="0050293A"/>
    <w:rsid w:val="005A44BA"/>
    <w:rsid w:val="006124BC"/>
    <w:rsid w:val="006668CE"/>
    <w:rsid w:val="0069681D"/>
    <w:rsid w:val="006C4701"/>
    <w:rsid w:val="0081603B"/>
    <w:rsid w:val="008215B1"/>
    <w:rsid w:val="008E3C1F"/>
    <w:rsid w:val="009061F7"/>
    <w:rsid w:val="009A11B2"/>
    <w:rsid w:val="00A020E4"/>
    <w:rsid w:val="00A24E12"/>
    <w:rsid w:val="00AF4D22"/>
    <w:rsid w:val="00B71049"/>
    <w:rsid w:val="00B8144A"/>
    <w:rsid w:val="00C0765A"/>
    <w:rsid w:val="00C26179"/>
    <w:rsid w:val="00C27BB1"/>
    <w:rsid w:val="00C82EB2"/>
    <w:rsid w:val="00CB66A4"/>
    <w:rsid w:val="00D254E5"/>
    <w:rsid w:val="00D317AA"/>
    <w:rsid w:val="00D34D5B"/>
    <w:rsid w:val="00D4701C"/>
    <w:rsid w:val="00D62B80"/>
    <w:rsid w:val="00D948A0"/>
    <w:rsid w:val="00DB6298"/>
    <w:rsid w:val="00DF47E2"/>
    <w:rsid w:val="00E2179B"/>
    <w:rsid w:val="00E673C2"/>
    <w:rsid w:val="00E80CD5"/>
    <w:rsid w:val="00F06949"/>
    <w:rsid w:val="00F27159"/>
    <w:rsid w:val="00FD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4766C"/>
  <w15:docId w15:val="{AFFA9041-6FB9-4E54-9421-CB92A660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20"/>
      <w:outlineLvl w:val="0"/>
    </w:pPr>
    <w:rPr>
      <w:b/>
      <w:bCs/>
      <w:sz w:val="24"/>
      <w:szCs w:val="24"/>
    </w:rPr>
  </w:style>
  <w:style w:type="paragraph" w:styleId="Heading2">
    <w:name w:val="heading 2"/>
    <w:basedOn w:val="Normal"/>
    <w:next w:val="Normal"/>
    <w:link w:val="Heading2Char"/>
    <w:uiPriority w:val="9"/>
    <w:unhideWhenUsed/>
    <w:qFormat/>
    <w:rsid w:val="00D34D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right="1"/>
      <w:jc w:val="center"/>
    </w:pPr>
    <w:rPr>
      <w:sz w:val="32"/>
      <w:szCs w:val="32"/>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paragraph" w:styleId="Revision">
    <w:name w:val="Revision"/>
    <w:hidden/>
    <w:uiPriority w:val="99"/>
    <w:semiHidden/>
    <w:rsid w:val="00E2179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34D5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34D5B"/>
    <w:pPr>
      <w:tabs>
        <w:tab w:val="center" w:pos="4680"/>
        <w:tab w:val="right" w:pos="9360"/>
      </w:tabs>
    </w:pPr>
  </w:style>
  <w:style w:type="character" w:customStyle="1" w:styleId="HeaderChar">
    <w:name w:val="Header Char"/>
    <w:basedOn w:val="DefaultParagraphFont"/>
    <w:link w:val="Header"/>
    <w:uiPriority w:val="99"/>
    <w:rsid w:val="00D34D5B"/>
    <w:rPr>
      <w:rFonts w:ascii="Times New Roman" w:eastAsia="Times New Roman" w:hAnsi="Times New Roman" w:cs="Times New Roman"/>
    </w:rPr>
  </w:style>
  <w:style w:type="paragraph" w:styleId="Footer">
    <w:name w:val="footer"/>
    <w:basedOn w:val="Normal"/>
    <w:link w:val="FooterChar"/>
    <w:uiPriority w:val="99"/>
    <w:unhideWhenUsed/>
    <w:rsid w:val="00D34D5B"/>
    <w:pPr>
      <w:tabs>
        <w:tab w:val="center" w:pos="4680"/>
        <w:tab w:val="right" w:pos="9360"/>
      </w:tabs>
    </w:pPr>
  </w:style>
  <w:style w:type="character" w:customStyle="1" w:styleId="FooterChar">
    <w:name w:val="Footer Char"/>
    <w:basedOn w:val="DefaultParagraphFont"/>
    <w:link w:val="Footer"/>
    <w:uiPriority w:val="99"/>
    <w:rsid w:val="00D34D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3322">
      <w:bodyDiv w:val="1"/>
      <w:marLeft w:val="0"/>
      <w:marRight w:val="0"/>
      <w:marTop w:val="0"/>
      <w:marBottom w:val="0"/>
      <w:divBdr>
        <w:top w:val="none" w:sz="0" w:space="0" w:color="auto"/>
        <w:left w:val="none" w:sz="0" w:space="0" w:color="auto"/>
        <w:bottom w:val="none" w:sz="0" w:space="0" w:color="auto"/>
        <w:right w:val="none" w:sz="0" w:space="0" w:color="auto"/>
      </w:divBdr>
    </w:div>
    <w:div w:id="194079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90895E5AEAFA439B600D89CCD1FE26" ma:contentTypeVersion="15" ma:contentTypeDescription="Create a new document." ma:contentTypeScope="" ma:versionID="e764e246aff6d12ea37bb8239c325c30">
  <xsd:schema xmlns:xsd="http://www.w3.org/2001/XMLSchema" xmlns:xs="http://www.w3.org/2001/XMLSchema" xmlns:p="http://schemas.microsoft.com/office/2006/metadata/properties" xmlns:ns2="824c4bdd-0ee3-42fd-867f-cc341002eeea" xmlns:ns3="991b559c-70b0-49b4-ab16-4f28aef714af" targetNamespace="http://schemas.microsoft.com/office/2006/metadata/properties" ma:root="true" ma:fieldsID="0dc1d0871d302bd7857b6aecd01ce158" ns2:_="" ns3:_="">
    <xsd:import namespace="824c4bdd-0ee3-42fd-867f-cc341002eeea"/>
    <xsd:import namespace="991b559c-70b0-49b4-ab16-4f28aef714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c4bdd-0ee3-42fd-867f-cc341002ee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e8902a13-36c4-48f7-a642-7dd0ece5861d}" ma:internalName="TaxCatchAll" ma:showField="CatchAllData" ma:web="824c4bdd-0ee3-42fd-867f-cc341002ee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b559c-70b0-49b4-ab16-4f28aef71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b8e2b-23f8-4ccd-a78d-d6d2bb9c1ea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24c4bdd-0ee3-42fd-867f-cc341002eeea">7EPPQS3JA4QY-1043559191-756946</_dlc_DocId>
    <_dlc_DocIdUrl xmlns="824c4bdd-0ee3-42fd-867f-cc341002eeea">
      <Url>https://decuirclarkadams.sharepoint.com/sites/FileRepository/_layouts/15/DocIdRedir.aspx?ID=7EPPQS3JA4QY-1043559191-756946</Url>
      <Description>7EPPQS3JA4QY-1043559191-756946</Description>
    </_dlc_DocIdUrl>
    <lcf76f155ced4ddcb4097134ff3c332f xmlns="991b559c-70b0-49b4-ab16-4f28aef714af">
      <Terms xmlns="http://schemas.microsoft.com/office/infopath/2007/PartnerControls"/>
    </lcf76f155ced4ddcb4097134ff3c332f>
    <TaxCatchAll xmlns="824c4bdd-0ee3-42fd-867f-cc341002eeea" xsi:nil="true"/>
  </documentManagement>
</p:properties>
</file>

<file path=customXml/itemProps1.xml><?xml version="1.0" encoding="utf-8"?>
<ds:datastoreItem xmlns:ds="http://schemas.openxmlformats.org/officeDocument/2006/customXml" ds:itemID="{8565998D-73A8-4952-99F3-FAFBDA82A976}">
  <ds:schemaRefs>
    <ds:schemaRef ds:uri="http://schemas.microsoft.com/sharepoint/v3/contenttype/forms"/>
  </ds:schemaRefs>
</ds:datastoreItem>
</file>

<file path=customXml/itemProps2.xml><?xml version="1.0" encoding="utf-8"?>
<ds:datastoreItem xmlns:ds="http://schemas.openxmlformats.org/officeDocument/2006/customXml" ds:itemID="{D5130432-D29E-4506-929D-C7F6EA1BDB80}">
  <ds:schemaRefs>
    <ds:schemaRef ds:uri="http://schemas.microsoft.com/sharepoint/events"/>
  </ds:schemaRefs>
</ds:datastoreItem>
</file>

<file path=customXml/itemProps3.xml><?xml version="1.0" encoding="utf-8"?>
<ds:datastoreItem xmlns:ds="http://schemas.openxmlformats.org/officeDocument/2006/customXml" ds:itemID="{72CBE0BB-9AED-4662-B132-0B44D3C65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c4bdd-0ee3-42fd-867f-cc341002eeea"/>
    <ds:schemaRef ds:uri="991b559c-70b0-49b4-ab16-4f28aef71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C6EE0-B653-4F76-B784-14993B58CC50}">
  <ds:schemaRefs>
    <ds:schemaRef ds:uri="http://schemas.microsoft.com/office/2006/metadata/properties"/>
    <ds:schemaRef ds:uri="http://schemas.microsoft.com/office/infopath/2007/PartnerControls"/>
    <ds:schemaRef ds:uri="824c4bdd-0ee3-42fd-867f-cc341002eeea"/>
    <ds:schemaRef ds:uri="991b559c-70b0-49b4-ab16-4f28aef714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2167</Words>
  <Characters>12355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Policy and Procedures Memorandum</vt:lpstr>
    </vt:vector>
  </TitlesOfParts>
  <Company>University of Louisiana System</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Memorandum</dc:title>
  <dc:creator>dawn</dc:creator>
  <cp:lastModifiedBy>Bruce Janet</cp:lastModifiedBy>
  <cp:revision>2</cp:revision>
  <dcterms:created xsi:type="dcterms:W3CDTF">2025-04-16T20:07:00Z</dcterms:created>
  <dcterms:modified xsi:type="dcterms:W3CDTF">2025-04-16T20:07:00Z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Acrobat PDFMaker 11 for Word</vt:lpwstr>
  </property>
  <property fmtid="{D5CDD505-2E9C-101B-9397-08002B2CF9AE}" pid="4" name="LastSaved">
    <vt:filetime>2025-03-13T00:00:00Z</vt:filetime>
  </property>
  <property fmtid="{D5CDD505-2E9C-101B-9397-08002B2CF9AE}" pid="5" name="Producer">
    <vt:lpwstr>Adobe PDF Library 11.0</vt:lpwstr>
  </property>
  <property fmtid="{D5CDD505-2E9C-101B-9397-08002B2CF9AE}" pid="6" name="SourceModified">
    <vt:lpwstr>D:20210624175228</vt:lpwstr>
  </property>
  <property fmtid="{D5CDD505-2E9C-101B-9397-08002B2CF9AE}" pid="7" name="MSIP_Label_638202f9-8d41-4950-b014-f183e397b746_Enabled">
    <vt:lpwstr>true</vt:lpwstr>
  </property>
  <property fmtid="{D5CDD505-2E9C-101B-9397-08002B2CF9AE}" pid="8" name="MSIP_Label_638202f9-8d41-4950-b014-f183e397b746_SetDate">
    <vt:lpwstr>2025-03-13T18:53:25Z</vt:lpwstr>
  </property>
  <property fmtid="{D5CDD505-2E9C-101B-9397-08002B2CF9AE}" pid="9" name="MSIP_Label_638202f9-8d41-4950-b014-f183e397b746_Method">
    <vt:lpwstr>Standard</vt:lpwstr>
  </property>
  <property fmtid="{D5CDD505-2E9C-101B-9397-08002B2CF9AE}" pid="10" name="MSIP_Label_638202f9-8d41-4950-b014-f183e397b746_Name">
    <vt:lpwstr>defa4170-0d19-0005-0004-bc88714345d2</vt:lpwstr>
  </property>
  <property fmtid="{D5CDD505-2E9C-101B-9397-08002B2CF9AE}" pid="11" name="MSIP_Label_638202f9-8d41-4950-b014-f183e397b746_SiteId">
    <vt:lpwstr>13b3b0ce-cd75-49a4-bfea-0a03b01ff1ab</vt:lpwstr>
  </property>
  <property fmtid="{D5CDD505-2E9C-101B-9397-08002B2CF9AE}" pid="12" name="MSIP_Label_638202f9-8d41-4950-b014-f183e397b746_ActionId">
    <vt:lpwstr>85b0a297-b90c-4eb2-807b-8b8cb8df4834</vt:lpwstr>
  </property>
  <property fmtid="{D5CDD505-2E9C-101B-9397-08002B2CF9AE}" pid="13" name="MSIP_Label_638202f9-8d41-4950-b014-f183e397b746_ContentBits">
    <vt:lpwstr>0</vt:lpwstr>
  </property>
  <property fmtid="{D5CDD505-2E9C-101B-9397-08002B2CF9AE}" pid="14" name="MSIP_Label_638202f9-8d41-4950-b014-f183e397b746_Tag">
    <vt:lpwstr>10, 3, 0, 1</vt:lpwstr>
  </property>
  <property fmtid="{D5CDD505-2E9C-101B-9397-08002B2CF9AE}" pid="15" name="ContentTypeId">
    <vt:lpwstr>0x010100A490895E5AEAFA439B600D89CCD1FE26</vt:lpwstr>
  </property>
  <property fmtid="{D5CDD505-2E9C-101B-9397-08002B2CF9AE}" pid="16" name="_dlc_DocIdItemGuid">
    <vt:lpwstr>82245c8a-1cd1-46f4-b234-09469ae7a1d0</vt:lpwstr>
  </property>
  <property fmtid="{D5CDD505-2E9C-101B-9397-08002B2CF9AE}" pid="17" name="MediaServiceImageTags">
    <vt:lpwstr/>
  </property>
</Properties>
</file>